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附件一： 《集体合同》参考样本</w:t>
      </w:r>
    </w:p>
    <w:p>
      <w:pPr>
        <w:keepNext w:val="0"/>
        <w:keepLines w:val="0"/>
        <w:widowControl w:val="0"/>
        <w:suppressLineNumbers w:val="0"/>
        <w:spacing w:before="0" w:beforeAutospacing="0" w:after="0" w:afterAutospacing="0" w:line="440" w:lineRule="exact"/>
        <w:ind w:left="0" w:right="0" w:firstLine="5961" w:firstLineChars="2484"/>
        <w:jc w:val="both"/>
        <w:rPr>
          <w:rFonts w:hint="eastAsia" w:ascii="仿宋_GB2312" w:eastAsia="仿宋_GB2312" w:cs="仿宋_GB2312"/>
          <w:color w:val="000000"/>
          <w:sz w:val="24"/>
          <w:szCs w:val="24"/>
          <w:lang w:val="en-US"/>
        </w:rPr>
      </w:pPr>
    </w:p>
    <w:p>
      <w:pPr>
        <w:keepNext w:val="0"/>
        <w:keepLines w:val="0"/>
        <w:widowControl w:val="0"/>
        <w:suppressLineNumbers w:val="0"/>
        <w:spacing w:before="0" w:beforeAutospacing="0" w:after="0" w:afterAutospacing="0" w:line="440" w:lineRule="exact"/>
        <w:ind w:left="0" w:right="0" w:firstLine="5961" w:firstLineChars="2484"/>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编号：</w:t>
      </w:r>
      <w:r>
        <w:rPr>
          <w:rFonts w:hint="eastAsia" w:ascii="仿宋_GB2312" w:hAnsi="Times New Roman" w:eastAsia="仿宋_GB2312" w:cs="仿宋_GB2312"/>
          <w:color w:val="000000"/>
          <w:spacing w:val="16"/>
          <w:kern w:val="2"/>
          <w:sz w:val="21"/>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b/>
          <w:bCs w:val="0"/>
          <w:color w:val="000000"/>
          <w:sz w:val="52"/>
          <w:szCs w:val="5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b/>
          <w:bCs w:val="0"/>
          <w:color w:val="000000"/>
          <w:sz w:val="52"/>
          <w:szCs w:val="52"/>
          <w:lang w:val="en-US"/>
        </w:rPr>
      </w:pPr>
    </w:p>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sz w:val="44"/>
          <w:szCs w:val="44"/>
          <w:lang w:val="en-US"/>
        </w:rPr>
      </w:pPr>
      <w:r>
        <w:rPr>
          <w:rFonts w:hint="eastAsia" w:ascii="宋体" w:hAnsi="宋体" w:eastAsia="宋体" w:cs="宋体"/>
          <w:b/>
          <w:color w:val="000000"/>
          <w:kern w:val="2"/>
          <w:sz w:val="44"/>
          <w:szCs w:val="44"/>
          <w:lang w:val="en-US" w:eastAsia="zh-CN" w:bidi="ar"/>
        </w:rPr>
        <w:t>集 体 合 同 书</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(参考文本)</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40" w:lineRule="exact"/>
        <w:ind w:left="0" w:right="0" w:firstLine="891" w:firstLineChars="297"/>
        <w:jc w:val="both"/>
        <w:rPr>
          <w:rFonts w:hint="eastAsia" w:ascii="仿宋_GB2312" w:eastAsia="仿宋_GB2312" w:cs="仿宋_GB2312"/>
          <w:color w:val="000000"/>
          <w:sz w:val="30"/>
          <w:szCs w:val="32"/>
          <w:lang w:val="en-US"/>
        </w:rPr>
      </w:pPr>
      <w:r>
        <w:rPr>
          <w:rFonts w:hint="eastAsia" w:ascii="仿宋_GB2312" w:hAnsi="Times New Roman" w:eastAsia="仿宋_GB2312" w:cs="仿宋_GB2312"/>
          <w:color w:val="000000"/>
          <w:kern w:val="2"/>
          <w:sz w:val="30"/>
          <w:szCs w:val="32"/>
          <w:lang w:val="en-US" w:eastAsia="zh-CN" w:bidi="ar"/>
        </w:rPr>
        <w:t>单位名称:</w:t>
      </w:r>
      <w:r>
        <w:rPr>
          <w:rFonts w:hint="eastAsia" w:ascii="仿宋_GB2312" w:hAnsi="Times New Roman" w:eastAsia="仿宋_GB2312" w:cs="仿宋_GB2312"/>
          <w:color w:val="000000"/>
          <w:spacing w:val="16"/>
          <w:kern w:val="2"/>
          <w:sz w:val="30"/>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891" w:firstLineChars="297"/>
        <w:jc w:val="both"/>
        <w:rPr>
          <w:rFonts w:hint="eastAsia" w:ascii="仿宋_GB2312" w:eastAsia="仿宋_GB2312" w:cs="仿宋_GB2312"/>
          <w:color w:val="000000"/>
          <w:sz w:val="30"/>
          <w:szCs w:val="32"/>
          <w:lang w:val="en-US"/>
        </w:rPr>
      </w:pPr>
    </w:p>
    <w:p>
      <w:pPr>
        <w:keepNext w:val="0"/>
        <w:keepLines w:val="0"/>
        <w:widowControl w:val="0"/>
        <w:suppressLineNumbers w:val="0"/>
        <w:spacing w:before="0" w:beforeAutospacing="0" w:after="0" w:afterAutospacing="0" w:line="440" w:lineRule="exact"/>
        <w:ind w:left="0" w:right="0" w:firstLine="891" w:firstLineChars="297"/>
        <w:jc w:val="both"/>
        <w:rPr>
          <w:rFonts w:hint="eastAsia" w:ascii="仿宋_GB2312" w:eastAsia="仿宋_GB2312" w:cs="仿宋_GB2312"/>
          <w:color w:val="000000"/>
          <w:spacing w:val="16"/>
          <w:sz w:val="30"/>
          <w:szCs w:val="24"/>
          <w:u w:val="single"/>
          <w:lang w:val="en-US"/>
        </w:rPr>
      </w:pPr>
      <w:r>
        <w:rPr>
          <w:rFonts w:hint="eastAsia" w:ascii="仿宋_GB2312" w:hAnsi="Times New Roman" w:eastAsia="仿宋_GB2312" w:cs="仿宋_GB2312"/>
          <w:color w:val="000000"/>
          <w:kern w:val="2"/>
          <w:sz w:val="30"/>
          <w:szCs w:val="32"/>
          <w:lang w:val="en-US" w:eastAsia="zh-CN" w:bidi="ar"/>
        </w:rPr>
        <w:t>单位地址:</w:t>
      </w:r>
      <w:r>
        <w:rPr>
          <w:rFonts w:hint="eastAsia" w:ascii="仿宋_GB2312" w:hAnsi="Times New Roman" w:eastAsia="仿宋_GB2312" w:cs="仿宋_GB2312"/>
          <w:color w:val="000000"/>
          <w:spacing w:val="16"/>
          <w:kern w:val="2"/>
          <w:sz w:val="30"/>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899" w:firstLineChars="271"/>
        <w:jc w:val="both"/>
        <w:rPr>
          <w:rFonts w:hint="eastAsia" w:ascii="仿宋_GB2312" w:eastAsia="仿宋_GB2312" w:cs="仿宋_GB2312"/>
          <w:color w:val="000000"/>
          <w:spacing w:val="16"/>
          <w:sz w:val="30"/>
          <w:szCs w:val="24"/>
          <w:lang w:val="en-US"/>
        </w:rPr>
      </w:pPr>
    </w:p>
    <w:p>
      <w:pPr>
        <w:keepNext w:val="0"/>
        <w:keepLines w:val="0"/>
        <w:widowControl w:val="0"/>
        <w:suppressLineNumbers w:val="0"/>
        <w:spacing w:before="0" w:beforeAutospacing="0" w:after="0" w:afterAutospacing="0" w:line="440" w:lineRule="exact"/>
        <w:ind w:left="0" w:right="0" w:firstLine="899" w:firstLineChars="271"/>
        <w:jc w:val="both"/>
        <w:rPr>
          <w:rFonts w:hint="eastAsia" w:ascii="仿宋_GB2312" w:eastAsia="仿宋_GB2312" w:cs="仿宋_GB2312"/>
          <w:color w:val="000000"/>
          <w:sz w:val="30"/>
          <w:szCs w:val="32"/>
          <w:lang w:val="en-US"/>
        </w:rPr>
      </w:pPr>
      <w:r>
        <w:rPr>
          <w:rFonts w:hint="eastAsia" w:ascii="仿宋_GB2312" w:hAnsi="Times New Roman" w:eastAsia="仿宋_GB2312" w:cs="仿宋_GB2312"/>
          <w:color w:val="000000"/>
          <w:spacing w:val="16"/>
          <w:kern w:val="2"/>
          <w:sz w:val="30"/>
          <w:szCs w:val="24"/>
          <w:lang w:val="en-US" w:eastAsia="zh-CN" w:bidi="ar"/>
        </w:rPr>
        <w:t>经济类型：</w:t>
      </w:r>
      <w:r>
        <w:rPr>
          <w:rFonts w:hint="eastAsia" w:ascii="仿宋_GB2312" w:hAnsi="Times New Roman" w:eastAsia="仿宋_GB2312" w:cs="仿宋_GB2312"/>
          <w:color w:val="000000"/>
          <w:spacing w:val="16"/>
          <w:kern w:val="2"/>
          <w:sz w:val="30"/>
          <w:szCs w:val="24"/>
          <w:u w:val="single"/>
          <w:lang w:val="en-US" w:eastAsia="zh-CN" w:bidi="ar"/>
        </w:rPr>
        <w:t xml:space="preserve">         </w:t>
      </w:r>
      <w:r>
        <w:rPr>
          <w:rFonts w:hint="eastAsia" w:ascii="仿宋_GB2312" w:hAnsi="Times New Roman" w:eastAsia="仿宋_GB2312" w:cs="仿宋_GB2312"/>
          <w:color w:val="000000"/>
          <w:spacing w:val="16"/>
          <w:kern w:val="2"/>
          <w:sz w:val="30"/>
          <w:szCs w:val="24"/>
          <w:lang w:val="en-US" w:eastAsia="zh-CN" w:bidi="ar"/>
        </w:rPr>
        <w:t xml:space="preserve"> 职工人数：</w:t>
      </w:r>
      <w:r>
        <w:rPr>
          <w:rFonts w:hint="eastAsia" w:ascii="仿宋_GB2312" w:hAnsi="Times New Roman" w:eastAsia="仿宋_GB2312" w:cs="仿宋_GB2312"/>
          <w:color w:val="000000"/>
          <w:spacing w:val="16"/>
          <w:kern w:val="2"/>
          <w:sz w:val="30"/>
          <w:szCs w:val="24"/>
          <w:u w:val="single"/>
          <w:lang w:val="en-US" w:eastAsia="zh-CN" w:bidi="ar"/>
        </w:rPr>
        <w:t xml:space="preserve">        </w:t>
      </w:r>
    </w:p>
    <w:p>
      <w:pPr>
        <w:keepNext w:val="0"/>
        <w:keepLines w:val="0"/>
        <w:widowControl w:val="0"/>
        <w:suppressLineNumbers w:val="0"/>
        <w:spacing w:before="0" w:beforeAutospacing="0" w:after="0" w:afterAutospacing="0" w:line="440" w:lineRule="exact"/>
        <w:ind w:left="0" w:right="0" w:firstLine="900" w:firstLineChars="300"/>
        <w:jc w:val="both"/>
        <w:rPr>
          <w:rFonts w:hint="eastAsia" w:ascii="仿宋_GB2312" w:eastAsia="仿宋_GB2312" w:cs="仿宋_GB2312"/>
          <w:color w:val="000000"/>
          <w:sz w:val="30"/>
          <w:szCs w:val="32"/>
          <w:lang w:val="en-US"/>
        </w:rPr>
      </w:pPr>
    </w:p>
    <w:p>
      <w:pPr>
        <w:keepNext w:val="0"/>
        <w:keepLines w:val="0"/>
        <w:widowControl w:val="0"/>
        <w:suppressLineNumbers w:val="0"/>
        <w:spacing w:before="0" w:beforeAutospacing="0" w:after="0" w:afterAutospacing="0" w:line="440" w:lineRule="exact"/>
        <w:ind w:left="0" w:right="0" w:firstLine="900" w:firstLineChars="300"/>
        <w:jc w:val="both"/>
        <w:rPr>
          <w:rFonts w:hint="eastAsia" w:ascii="仿宋_GB2312" w:eastAsia="仿宋_GB2312" w:cs="仿宋_GB2312"/>
          <w:color w:val="000000"/>
          <w:sz w:val="30"/>
          <w:szCs w:val="32"/>
          <w:lang w:val="en-US"/>
        </w:rPr>
      </w:pPr>
      <w:r>
        <w:rPr>
          <w:rFonts w:hint="eastAsia" w:ascii="仿宋_GB2312" w:hAnsi="Times New Roman" w:eastAsia="仿宋_GB2312" w:cs="仿宋_GB2312"/>
          <w:color w:val="000000"/>
          <w:kern w:val="2"/>
          <w:sz w:val="30"/>
          <w:szCs w:val="32"/>
          <w:lang w:val="en-US" w:eastAsia="zh-CN" w:bidi="ar"/>
        </w:rPr>
        <w:t>签订日期：</w:t>
      </w:r>
      <w:r>
        <w:rPr>
          <w:rFonts w:hint="eastAsia" w:ascii="仿宋_GB2312" w:hAnsi="Times New Roman" w:eastAsia="仿宋_GB2312" w:cs="仿宋_GB2312"/>
          <w:color w:val="000000"/>
          <w:spacing w:val="16"/>
          <w:kern w:val="2"/>
          <w:sz w:val="30"/>
          <w:szCs w:val="24"/>
          <w:u w:val="single"/>
          <w:lang w:val="en-US" w:eastAsia="zh-CN" w:bidi="ar"/>
        </w:rPr>
        <w:t xml:space="preserve">      </w:t>
      </w:r>
      <w:r>
        <w:rPr>
          <w:rFonts w:hint="eastAsia" w:ascii="仿宋_GB2312" w:hAnsi="Times New Roman" w:eastAsia="仿宋_GB2312" w:cs="仿宋_GB2312"/>
          <w:color w:val="000000"/>
          <w:spacing w:val="16"/>
          <w:kern w:val="2"/>
          <w:sz w:val="30"/>
          <w:szCs w:val="24"/>
          <w:lang w:val="en-US" w:eastAsia="zh-CN" w:bidi="ar"/>
        </w:rPr>
        <w:t>年</w:t>
      </w:r>
      <w:r>
        <w:rPr>
          <w:rFonts w:hint="eastAsia" w:ascii="仿宋_GB2312" w:hAnsi="Times New Roman" w:eastAsia="仿宋_GB2312" w:cs="仿宋_GB2312"/>
          <w:color w:val="000000"/>
          <w:spacing w:val="16"/>
          <w:kern w:val="2"/>
          <w:sz w:val="30"/>
          <w:szCs w:val="24"/>
          <w:u w:val="single"/>
          <w:lang w:val="en-US" w:eastAsia="zh-CN" w:bidi="ar"/>
        </w:rPr>
        <w:t xml:space="preserve">     </w:t>
      </w:r>
      <w:r>
        <w:rPr>
          <w:rFonts w:hint="eastAsia" w:ascii="仿宋_GB2312" w:hAnsi="Times New Roman" w:eastAsia="仿宋_GB2312" w:cs="仿宋_GB2312"/>
          <w:color w:val="000000"/>
          <w:spacing w:val="16"/>
          <w:kern w:val="2"/>
          <w:sz w:val="30"/>
          <w:szCs w:val="24"/>
          <w:lang w:val="en-US" w:eastAsia="zh-CN" w:bidi="ar"/>
        </w:rPr>
        <w:t>月</w:t>
      </w:r>
      <w:r>
        <w:rPr>
          <w:rFonts w:hint="eastAsia" w:ascii="仿宋_GB2312" w:hAnsi="Times New Roman" w:eastAsia="仿宋_GB2312" w:cs="仿宋_GB2312"/>
          <w:color w:val="000000"/>
          <w:spacing w:val="16"/>
          <w:kern w:val="2"/>
          <w:sz w:val="30"/>
          <w:szCs w:val="24"/>
          <w:u w:val="single"/>
          <w:lang w:val="en-US" w:eastAsia="zh-CN" w:bidi="ar"/>
        </w:rPr>
        <w:t xml:space="preserve">     </w:t>
      </w:r>
      <w:r>
        <w:rPr>
          <w:rFonts w:hint="eastAsia" w:ascii="仿宋_GB2312" w:hAnsi="Times New Roman" w:eastAsia="仿宋_GB2312" w:cs="仿宋_GB2312"/>
          <w:color w:val="000000"/>
          <w:spacing w:val="16"/>
          <w:kern w:val="2"/>
          <w:sz w:val="30"/>
          <w:szCs w:val="24"/>
          <w:lang w:val="en-US" w:eastAsia="zh-CN" w:bidi="ar"/>
        </w:rPr>
        <w:t>日</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color w:val="000000"/>
          <w:sz w:val="30"/>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color w:val="000000"/>
          <w:sz w:val="32"/>
          <w:szCs w:val="3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b/>
          <w:bCs/>
          <w:color w:val="000000"/>
          <w:sz w:val="36"/>
          <w:szCs w:val="36"/>
          <w:lang w:val="en-US"/>
        </w:rPr>
      </w:pPr>
      <w:r>
        <w:rPr>
          <w:rFonts w:hint="eastAsia" w:ascii="仿宋_GB2312" w:hAnsi="Times New Roman" w:eastAsia="仿宋_GB2312" w:cs="仿宋_GB2312"/>
          <w:b/>
          <w:bCs w:val="0"/>
          <w:color w:val="000000"/>
          <w:kern w:val="2"/>
          <w:sz w:val="36"/>
          <w:szCs w:val="36"/>
          <w:lang w:val="en-US" w:eastAsia="zh-CN" w:bidi="ar"/>
        </w:rPr>
        <w:t>甲方（用人</w:t>
      </w:r>
      <w:r>
        <w:rPr>
          <w:rFonts w:hint="eastAsia" w:ascii="仿宋_GB2312" w:hAnsi="Times New Roman" w:eastAsia="仿宋_GB2312" w:cs="仿宋_GB2312"/>
          <w:b/>
          <w:bCs/>
          <w:color w:val="000000"/>
          <w:kern w:val="2"/>
          <w:sz w:val="36"/>
          <w:szCs w:val="36"/>
          <w:lang w:val="en-US" w:eastAsia="zh-CN" w:bidi="ar"/>
        </w:rPr>
        <w:t>单位）</w:t>
      </w: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b/>
          <w:color w:val="000000"/>
          <w:sz w:val="24"/>
          <w:szCs w:val="24"/>
          <w:lang w:val="en-US"/>
        </w:rPr>
      </w:pPr>
    </w:p>
    <w:p>
      <w:pPr>
        <w:keepNext w:val="0"/>
        <w:keepLines w:val="0"/>
        <w:widowControl w:val="0"/>
        <w:suppressLineNumbers w:val="0"/>
        <w:spacing w:before="0" w:beforeAutospacing="0" w:after="0" w:afterAutospacing="0" w:line="480" w:lineRule="exact"/>
        <w:ind w:left="0" w:right="0"/>
        <w:jc w:val="both"/>
        <w:rPr>
          <w:rFonts w:hint="eastAsia" w:ascii="仿宋_GB2312" w:eastAsia="仿宋_GB2312" w:cs="仿宋_GB2312"/>
          <w:color w:val="000000"/>
          <w:spacing w:val="16"/>
          <w:sz w:val="24"/>
          <w:szCs w:val="24"/>
          <w:u w:val="single"/>
          <w:lang w:val="en-US"/>
        </w:rPr>
      </w:pPr>
      <w:r>
        <w:rPr>
          <w:rFonts w:hint="eastAsia" w:ascii="仿宋_GB2312" w:hAnsi="Times New Roman" w:eastAsia="仿宋_GB2312" w:cs="仿宋_GB2312"/>
          <w:color w:val="000000"/>
          <w:kern w:val="2"/>
          <w:sz w:val="24"/>
          <w:szCs w:val="24"/>
          <w:lang w:val="en-US" w:eastAsia="zh-CN" w:bidi="ar"/>
        </w:rPr>
        <w:t>用人名称：</w:t>
      </w:r>
      <w:r>
        <w:rPr>
          <w:rFonts w:hint="eastAsia" w:ascii="仿宋_GB2312" w:hAnsi="Times New Roman" w:eastAsia="仿宋_GB2312" w:cs="仿宋_GB2312"/>
          <w:color w:val="000000"/>
          <w:spacing w:val="16"/>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首席协商代表：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lang w:val="en-US"/>
        </w:rPr>
      </w:pP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b/>
          <w:bCs/>
          <w:color w:val="000000"/>
          <w:sz w:val="36"/>
          <w:szCs w:val="36"/>
          <w:lang w:val="en-US"/>
        </w:rPr>
      </w:pPr>
      <w:r>
        <w:rPr>
          <w:rFonts w:hint="eastAsia" w:ascii="仿宋_GB2312" w:hAnsi="Times New Roman" w:eastAsia="仿宋_GB2312" w:cs="仿宋_GB2312"/>
          <w:b/>
          <w:bCs w:val="0"/>
          <w:color w:val="000000"/>
          <w:kern w:val="2"/>
          <w:sz w:val="36"/>
          <w:szCs w:val="36"/>
          <w:lang w:val="en-US" w:eastAsia="zh-CN" w:bidi="ar"/>
        </w:rPr>
        <w:t>乙方（</w:t>
      </w:r>
      <w:r>
        <w:rPr>
          <w:rFonts w:hint="eastAsia" w:ascii="仿宋_GB2312" w:hAnsi="Times New Roman" w:eastAsia="仿宋_GB2312" w:cs="仿宋_GB2312"/>
          <w:b/>
          <w:bCs/>
          <w:color w:val="000000"/>
          <w:kern w:val="2"/>
          <w:sz w:val="36"/>
          <w:szCs w:val="36"/>
          <w:lang w:val="en-US" w:eastAsia="zh-CN" w:bidi="ar"/>
        </w:rPr>
        <w:t>职工方）</w:t>
      </w: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b/>
          <w:color w:val="000000"/>
          <w:sz w:val="24"/>
          <w:szCs w:val="24"/>
          <w:lang w:val="en-US"/>
        </w:rPr>
      </w:pPr>
    </w:p>
    <w:p>
      <w:pPr>
        <w:keepNext w:val="0"/>
        <w:keepLines w:val="0"/>
        <w:widowControl w:val="0"/>
        <w:suppressLineNumbers w:val="0"/>
        <w:spacing w:before="0" w:beforeAutospacing="0" w:after="0" w:afterAutospacing="0" w:line="480" w:lineRule="exact"/>
        <w:ind w:left="0" w:right="0"/>
        <w:jc w:val="both"/>
        <w:rPr>
          <w:rFonts w:hint="eastAsia" w:ascii="仿宋_GB2312" w:eastAsia="仿宋_GB2312" w:cs="仿宋_GB2312"/>
          <w:color w:val="000000"/>
          <w:spacing w:val="16"/>
          <w:sz w:val="24"/>
          <w:szCs w:val="24"/>
          <w:u w:val="single"/>
          <w:lang w:val="en-US"/>
        </w:rPr>
      </w:pPr>
      <w:r>
        <w:rPr>
          <w:rFonts w:hint="eastAsia" w:ascii="仿宋_GB2312" w:hAnsi="Times New Roman" w:eastAsia="仿宋_GB2312" w:cs="仿宋_GB2312"/>
          <w:color w:val="000000"/>
          <w:kern w:val="2"/>
          <w:sz w:val="24"/>
          <w:szCs w:val="24"/>
          <w:lang w:val="en-US" w:eastAsia="zh-CN" w:bidi="ar"/>
        </w:rPr>
        <w:t>乙方名称：</w:t>
      </w:r>
      <w:r>
        <w:rPr>
          <w:rFonts w:hint="eastAsia" w:ascii="仿宋_GB2312" w:hAnsi="Times New Roman" w:eastAsia="仿宋_GB2312" w:cs="仿宋_GB2312"/>
          <w:color w:val="000000"/>
          <w:spacing w:val="16"/>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首席协商代表：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firstLine="480" w:firstLineChars="200"/>
        <w:jc w:val="left"/>
        <w:rPr>
          <w:rFonts w:hint="eastAsia" w:ascii="仿宋_GB2312" w:eastAsia="仿宋_GB2312" w:cs="仿宋_GB2312"/>
          <w:color w:val="000000"/>
          <w:sz w:val="24"/>
          <w:szCs w:val="24"/>
          <w:u w:val="single"/>
          <w:lang w:val="en-US"/>
        </w:rPr>
      </w:pPr>
      <w:r>
        <w:rPr>
          <w:rFonts w:hint="eastAsia" w:ascii="仿宋_GB2312" w:hAnsi="Times New Roman" w:eastAsia="仿宋_GB2312" w:cs="仿宋_GB2312"/>
          <w:color w:val="000000"/>
          <w:kern w:val="2"/>
          <w:sz w:val="24"/>
          <w:szCs w:val="24"/>
          <w:lang w:val="en-US" w:eastAsia="zh-CN" w:bidi="ar"/>
        </w:rPr>
        <w:t>其他代表：</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职务：</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身份证号码：</w:t>
      </w:r>
      <w:r>
        <w:rPr>
          <w:rFonts w:hint="eastAsia" w:ascii="仿宋_GB2312" w:hAnsi="Times New Roman" w:eastAsia="仿宋_GB2312" w:cs="仿宋_GB2312"/>
          <w:color w:val="000000"/>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0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0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0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0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b/>
          <w:color w:val="000000"/>
          <w:sz w:val="24"/>
          <w:szCs w:val="24"/>
          <w:lang w:val="en-US"/>
        </w:rPr>
      </w:pPr>
      <w:r>
        <w:rPr>
          <w:rFonts w:hint="eastAsia" w:ascii="楷体_GB2312" w:hAnsi="Times New Roman" w:eastAsia="楷体_GB2312" w:cs="楷体_GB2312"/>
          <w:b/>
          <w:color w:val="000000"/>
          <w:kern w:val="2"/>
          <w:sz w:val="24"/>
          <w:szCs w:val="24"/>
          <w:lang w:val="en-US" w:eastAsia="zh-CN" w:bidi="ar"/>
        </w:rPr>
        <w:t>（下列内容仅仅是集体合同的框架，每个单位在签订时可根据本企业的具体情况和特点，进行增加或删改）</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一、总    则</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第一条  根据《中华人民共和国劳动法》、《中华人民共和国劳动合同法》、《中华人民共和国工会法》、劳动和社会保障部《集体合同规定》和《江苏省集体合同条例》等法律、法规，为建立和谐的劳动关系，维护职工的合法权益，促进企业发展，甲乙双方经平等协商一致，签订本合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第二条  甲方代表用人单位，乙方代表全体职工，本集体合同对甲乙双方具有约束力。甲方与职工签订的劳动合同中的劳动标准不得低于本合同规定的标准，企业的规章制度与本合同不一致的，按照本合同执行。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第三条  乙方代表应维护职工的合法权益，依法独立自主地开展工作。</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第四条  甲方尊重并支持工会代表和维护职工合法权益的权利和地位，支持工会依法开展工作。</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 xml:space="preserve">第五条  企业建立集体协商制度,甲方在制定、修改或者决定有关劳动报酬、工作时间、休息休假、劳动安全卫生、保险福利等直接涉及劳动者切身利益的规章制度或者重大事项时，应当经职工代表大会或者全体职工讨论（国有、集体以及控股企业须讨论通过），提出方案和意见，与乙方平等协商确定。  </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第六条  依法签订生效的集体合同具有法律效力，甲乙双方必须严格遵守和履行。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bCs/>
          <w:color w:val="000000"/>
          <w:sz w:val="24"/>
          <w:szCs w:val="24"/>
          <w:lang w:val="en-US"/>
        </w:rPr>
      </w:pPr>
      <w:r>
        <w:rPr>
          <w:rFonts w:hint="eastAsia" w:ascii="仿宋_GB2312" w:hAnsi="Times New Roman" w:eastAsia="仿宋_GB2312" w:cs="仿宋_GB2312"/>
          <w:b/>
          <w:bCs w:val="0"/>
          <w:color w:val="000000"/>
          <w:kern w:val="2"/>
          <w:sz w:val="24"/>
          <w:szCs w:val="24"/>
          <w:lang w:val="en-US" w:eastAsia="zh-CN" w:bidi="ar"/>
        </w:rPr>
        <w:t>二、</w:t>
      </w:r>
      <w:r>
        <w:rPr>
          <w:rFonts w:hint="eastAsia" w:ascii="仿宋_GB2312" w:hAnsi="Times New Roman" w:eastAsia="仿宋_GB2312" w:cs="仿宋_GB2312"/>
          <w:b/>
          <w:bCs/>
          <w:color w:val="000000"/>
          <w:kern w:val="2"/>
          <w:sz w:val="24"/>
          <w:szCs w:val="24"/>
          <w:lang w:val="en-US" w:eastAsia="zh-CN" w:bidi="ar"/>
        </w:rPr>
        <w:t>劳动合同管理</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第七条  甲方与员工遵照合法、公平、平等自愿、协商一致、诚实信用的原则订立劳动合同。甲方与员工订立、履行、变更、解除、终止劳动合同，均按照《劳动合同法》的有关规定执行。甲方单方解除职工的劳动合同，应事前征求工会意见，乙方应于15日内反馈意见。</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第八条  乙方有责任帮助和指导职工签订劳动合同，代表职工与甲方协商确定劳动合同文本的主要内容和条件，教育引导职工依法履行劳动合同，监督甲方与所有职工签订劳动合同。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第九条  甲方与职工解除或终止劳动合同，应当依法支付经济补偿金。乙方应当指导职工及时办结工作交接手续。</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第十条  乙方协商代表劳动合同期限短于协商代表任期的，自动延长至任期期满，协商代表在任期内，甲方不得无故调动其工作岗位和免除职务、降低职级。</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三、劳动报酬</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第十一条  甲方根据按劳分配，同工同酬的原则和生产经营的特点，经与乙方平等协商，依法确定本单位的工资分配制度和支付制度，建立正常的工资增长机制。</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第十二条  甲乙双方每年根据本单位利润、劳动生产率的增长、政府发布的工资指导线提高、本地区、行业的职工工资平均水平及城镇居民消费价格指数的增长，通过平等协商确定本年度职工工资水平和工资增长幅度，签订工资专项集体合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本企业最低工资水平，应高于政府公布的最低工资标准的</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第十三条  甲方变更工资分配制度和分配方式时，应由双方协商确定。</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第十四条  由甲乙双方共同协商的条款：</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（1）劳动定额的确定和修改；</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（2）奖金分配办法；</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（3）津贴、补贴标准；</w:t>
      </w:r>
    </w:p>
    <w:p>
      <w:pPr>
        <w:keepNext w:val="0"/>
        <w:keepLines w:val="0"/>
        <w:widowControl w:val="0"/>
        <w:suppressLineNumbers w:val="0"/>
        <w:spacing w:before="0" w:beforeAutospacing="0" w:after="0" w:afterAutospacing="0" w:line="320" w:lineRule="exact"/>
        <w:ind w:left="480" w:right="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（4）特殊情况下的工资待遇等。</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四、工作时间和休息休假</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第十五条  甲方执行国家规定的劳动者平均每周工作时间不超过40小时的工时制度，并保证职工每周至少休息一日。</w:t>
      </w:r>
    </w:p>
    <w:p>
      <w:pPr>
        <w:keepNext w:val="0"/>
        <w:keepLines w:val="0"/>
        <w:widowControl w:val="0"/>
        <w:suppressLineNumbers w:val="0"/>
        <w:spacing w:before="0" w:beforeAutospacing="0" w:after="0" w:afterAutospacing="0" w:line="320" w:lineRule="exact"/>
        <w:ind w:left="0" w:right="0" w:firstLine="475" w:firstLineChars="198"/>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第十六条  因工作性质或者生产特点的限制，经乙方同意并报劳动保障行政部门批准，按核准的工种和岗位可以实行不定时工作制或综合计算工时制。甲方每年向乙方报告执行情况。</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第十七条  无论实行何种工作制，其平均日工作时间和平均周工作时间应与法定标准工作时间相同。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第十八条  因生产经营需要确需延长工作时间的，须经与乙方协商同意后进行。甲方不得强迫员工加班。乙方应当监督甲方依法支付加班工资。</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第十九条  职工年休假的具体休假办法。</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五、保险、福利</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第二十条  职工有依法享受各项社会保险和福利待遇的权利。甲方依照国家和地方政府的规定，参加养老保险、失业保险、医疗保险、工伤保险、生育保险等基本社会保险，足额缴纳社会保险费，并将缴纳社会保险费的情况按规定向乙方和职工公布。</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第二十一条  甲方按规定为职工缴存住房公积金，并在政策法规规定的范围内协商确定缴存基数和比例。</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第二十二条  乙方应协助甲方做好各项社会保险的宣传和缴纳工作，乙方有权对甲方缴纳各项社会保险费的情况按规定实施监督。</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第二十三条  甲方按规定提取各项福利费用，积极改善职工的以下生活条件：</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（1）文化设施；</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（2）住宿；</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（3）就餐等。</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第二十四条  甲方根据生产经营特点，在财力许可的情况下，对职工实行下列补充保险：</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（１）补充保险；</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（２）商业保险；</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（３）其他</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六、劳动安全卫生</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r>
        <w:rPr>
          <w:rFonts w:hint="eastAsia" w:ascii="仿宋_GB2312" w:hAnsi="Times New Roman" w:eastAsia="仿宋_GB2312" w:cs="仿宋_GB2312"/>
          <w:color w:val="000000"/>
          <w:kern w:val="2"/>
          <w:sz w:val="24"/>
          <w:szCs w:val="24"/>
          <w:lang w:val="en-US" w:eastAsia="zh-CN" w:bidi="ar"/>
        </w:rPr>
        <w:t>(企业如签订劳动安全卫生专项集体合同，本节或以下列条款可删减)</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第二十五条  甲方必须建立健全劳动安全卫生制度；严格执行劳动安全卫生规程、标准，提供符合国家规定的劳动安全卫生环境、设施、条件及必要的劳动防护用品；制定各岗位的安全操作规程，并对岗位员工进行培训和劳动安全卫生教育；特种作业人员应按国家规定进行培训、考核、持证上岗；自觉接受乙方的监督检查。</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第二十六条  甲方应当如实告知职工职业危害。乙方应监督甲方对有毒有害岗位采取防护措施。甲方对解除从事接触职业病危害作业的职工时应依法进行职业健康检查，不得解除在本单位患职业病并被确认丧失或部分丧失劳动能力的职工。</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第二十七条  乙方应教育员工严格遵守安全操作规程；监督和支持协助行政的加强安全生产管理；参与因工伤亡事故的调查和提出处理意见。</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第二十八条  甲方</w:t>
      </w:r>
      <w:r>
        <w:rPr>
          <w:rFonts w:hint="eastAsia" w:ascii="仿宋_GB2312" w:hAnsi="Times New Roman" w:eastAsia="仿宋_GB2312" w:cs="仿宋_GB2312"/>
          <w:color w:val="000000"/>
          <w:kern w:val="2"/>
          <w:sz w:val="24"/>
          <w:szCs w:val="18"/>
          <w:lang w:val="en-US" w:eastAsia="zh-CN" w:bidi="ar"/>
        </w:rPr>
        <w:t>按照国家规定，制定落实职工夏季防暑降温</w:t>
      </w:r>
      <w:r>
        <w:rPr>
          <w:rFonts w:hint="eastAsia" w:ascii="仿宋_GB2312" w:hAnsi="Times New Roman" w:eastAsia="仿宋_GB2312" w:cs="仿宋_GB2312"/>
          <w:color w:val="000000"/>
          <w:kern w:val="2"/>
          <w:sz w:val="24"/>
          <w:szCs w:val="24"/>
          <w:lang w:val="en-US" w:eastAsia="zh-CN" w:bidi="ar"/>
        </w:rPr>
        <w:t>和冬季抗寒保暖的</w:t>
      </w:r>
      <w:r>
        <w:rPr>
          <w:rFonts w:hint="eastAsia" w:ascii="仿宋_GB2312" w:hAnsi="Times New Roman" w:eastAsia="仿宋_GB2312" w:cs="仿宋_GB2312"/>
          <w:color w:val="000000"/>
          <w:kern w:val="2"/>
          <w:sz w:val="24"/>
          <w:szCs w:val="18"/>
          <w:lang w:val="en-US" w:eastAsia="zh-CN" w:bidi="ar"/>
        </w:rPr>
        <w:t>各项劳动保护措施</w:t>
      </w:r>
      <w:r>
        <w:rPr>
          <w:rFonts w:hint="eastAsia" w:ascii="仿宋_GB2312" w:hAnsi="Times New Roman" w:eastAsia="仿宋_GB2312" w:cs="仿宋_GB2312"/>
          <w:color w:val="000000"/>
          <w:kern w:val="2"/>
          <w:sz w:val="24"/>
          <w:szCs w:val="24"/>
          <w:lang w:val="en-US" w:eastAsia="zh-CN" w:bidi="ar"/>
        </w:rPr>
        <w:t>。</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bCs w:val="0"/>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七、</w:t>
      </w:r>
      <w:r>
        <w:rPr>
          <w:rFonts w:hint="eastAsia" w:ascii="仿宋_GB2312" w:hAnsi="Times New Roman" w:eastAsia="仿宋_GB2312" w:cs="仿宋_GB2312"/>
          <w:b/>
          <w:bCs w:val="0"/>
          <w:color w:val="000000"/>
          <w:kern w:val="2"/>
          <w:sz w:val="24"/>
          <w:szCs w:val="24"/>
          <w:lang w:val="en-US" w:eastAsia="zh-CN" w:bidi="ar"/>
        </w:rPr>
        <w:t>女职工特殊保护（见附件）</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第二十九条 甲方严格执行国家对女职工和未成年工特殊保护的规定。</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 xml:space="preserve"> (企业如果开展女职工特殊保护专项协商，可签订女职工特殊保护专项集体合同；如未签专项合同，本节作为集体合同的附件，明确说明见附件)</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八、集体合同的期限、变更、解除与终止</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第三十条  本合同有效期为</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年,自</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日至</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日，合同期满即行终止。合同期满前三个月内双方应当协商续订新合同。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第三十一条  对本合同未予明文规定的但又涉及职工切身利益的重大事项，应当依照法律法规的规定办理，法律、法规无规定的，须由甲乙双方协商解决。</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第三十二条  有下列情形之一，致使本合同条款部分或全部无法履行，甲方与乙方应协商变更和解除本合同：</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（１）订立时所依据的有关法律、法规已经修改或者废止；</w:t>
      </w:r>
    </w:p>
    <w:p>
      <w:pPr>
        <w:keepNext w:val="0"/>
        <w:keepLines w:val="0"/>
        <w:widowControl w:val="0"/>
        <w:suppressLineNumbers w:val="0"/>
        <w:spacing w:before="0" w:beforeAutospacing="0" w:after="0" w:afterAutospacing="0" w:line="320" w:lineRule="exact"/>
        <w:ind w:left="473" w:leftChars="225" w:right="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（２）因不可抗力的原因；</w:t>
      </w:r>
    </w:p>
    <w:p>
      <w:pPr>
        <w:keepNext w:val="0"/>
        <w:keepLines w:val="0"/>
        <w:widowControl w:val="0"/>
        <w:suppressLineNumbers w:val="0"/>
        <w:spacing w:before="0" w:beforeAutospacing="0" w:after="0" w:afterAutospacing="0" w:line="320" w:lineRule="exact"/>
        <w:ind w:left="0" w:right="0" w:firstLine="240" w:firstLineChars="1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 xml:space="preserve">  （３）集体合同约定的变更和解除条款出现；</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（４）企业被撤消、兼并或破产等情形；</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（５）法律法规规定的其他情形；</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 xml:space="preserve">第三十三条  签订本合同的任何一方，就合同变更提出协商要求时，应按《江苏省集体合同条例》规定的签订集体合同的程序办理，未经双方协商同意，任何一方不得变更本合同。 </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bCs/>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color w:val="000000"/>
          <w:sz w:val="24"/>
          <w:szCs w:val="24"/>
          <w:lang w:val="en-US"/>
        </w:rPr>
      </w:pPr>
      <w:r>
        <w:rPr>
          <w:rFonts w:hint="eastAsia" w:ascii="仿宋_GB2312" w:hAnsi="Times New Roman" w:eastAsia="仿宋_GB2312" w:cs="仿宋_GB2312"/>
          <w:b/>
          <w:color w:val="000000"/>
          <w:kern w:val="2"/>
          <w:sz w:val="24"/>
          <w:szCs w:val="24"/>
          <w:lang w:val="en-US" w:eastAsia="zh-CN" w:bidi="ar"/>
        </w:rPr>
        <w:t>九、监督检查和争议处理</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第三十四条  甲乙双方各推荐</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名代表成立联合监督小组，并订立监督检查制度，定期对集体合同履行情况进行检查。检查中发现问题，应当以书面形式提交双方首席代表共同研究，协商处理。</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第三十五条  职工代表大会对本合同的履行实行民主监督。甲方应当每年一次向职工代表大会报告本合同的履行情况。工资集体合同的履行情况应当每半年向乙方报告一次。</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第三十六条  因履行本合同发生争议，甲、乙双方应协商解决，协商不成的，可以向劳动争议仲裁委员会申请仲裁，对仲裁裁决不服的，可以自收到裁决书之日起十五日内向人民法院提起诉讼。</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eastAsia="仿宋_GB2312" w:cs="仿宋_GB2312"/>
          <w:b/>
          <w:bCs w:val="0"/>
          <w:color w:val="000000"/>
          <w:sz w:val="24"/>
          <w:szCs w:val="24"/>
          <w:lang w:val="en-US"/>
        </w:rPr>
      </w:pPr>
      <w:r>
        <w:rPr>
          <w:rFonts w:hint="eastAsia" w:ascii="仿宋_GB2312" w:hAnsi="Times New Roman" w:eastAsia="仿宋_GB2312" w:cs="仿宋_GB2312"/>
          <w:b/>
          <w:bCs w:val="0"/>
          <w:color w:val="000000"/>
          <w:kern w:val="2"/>
          <w:sz w:val="24"/>
          <w:szCs w:val="24"/>
          <w:lang w:val="en-US" w:eastAsia="zh-CN" w:bidi="ar"/>
        </w:rPr>
        <w:t>十、违约责任</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eastAsia="仿宋_GB2312" w:cs="仿宋_GB2312"/>
          <w:color w:val="000000"/>
          <w:sz w:val="24"/>
          <w:szCs w:val="24"/>
          <w:lang w:val="en-US"/>
        </w:rPr>
      </w:pPr>
      <w:r>
        <w:rPr>
          <w:rFonts w:hint="eastAsia" w:ascii="仿宋_GB2312" w:hAnsi="Times New Roman" w:eastAsia="仿宋_GB2312" w:cs="仿宋_GB2312"/>
          <w:color w:val="000000"/>
          <w:kern w:val="2"/>
          <w:sz w:val="24"/>
          <w:szCs w:val="24"/>
          <w:lang w:val="en-US" w:eastAsia="zh-CN" w:bidi="ar"/>
        </w:rPr>
        <w:t>第三十七条  任何一方违反本合同规定，应根据责任大小，依法承担相应的违约责任。</w:t>
      </w:r>
    </w:p>
    <w:p>
      <w:pPr>
        <w:pStyle w:val="2"/>
        <w:widowControl/>
        <w:spacing w:line="320" w:lineRule="exact"/>
        <w:ind w:left="0" w:firstLine="480" w:firstLineChars="200"/>
        <w:rPr>
          <w:rFonts w:hint="eastAsia" w:ascii="仿宋_GB2312" w:eastAsia="仿宋_GB2312" w:cs="仿宋_GB2312"/>
          <w:bCs/>
          <w:color w:val="000000"/>
          <w:lang w:val="en-US"/>
        </w:rPr>
      </w:pPr>
    </w:p>
    <w:p>
      <w:pPr>
        <w:pStyle w:val="2"/>
        <w:widowControl/>
        <w:spacing w:line="320" w:lineRule="exact"/>
        <w:ind w:left="0" w:firstLine="482" w:firstLineChars="200"/>
        <w:rPr>
          <w:rFonts w:hint="eastAsia" w:ascii="仿宋_GB2312" w:eastAsia="仿宋_GB2312" w:cs="仿宋_GB2312"/>
          <w:b/>
          <w:color w:val="000000"/>
          <w:lang w:val="en-US"/>
        </w:rPr>
      </w:pPr>
      <w:r>
        <w:rPr>
          <w:rFonts w:hint="eastAsia" w:ascii="仿宋_GB2312" w:eastAsia="仿宋_GB2312" w:cs="仿宋_GB2312"/>
          <w:b/>
          <w:color w:val="000000"/>
          <w:lang w:eastAsia="zh-CN"/>
        </w:rPr>
        <w:t>十一、附则</w:t>
      </w:r>
    </w:p>
    <w:p>
      <w:pPr>
        <w:pStyle w:val="2"/>
        <w:widowControl/>
        <w:spacing w:line="320" w:lineRule="exact"/>
        <w:ind w:left="0" w:firstLine="480" w:firstLineChars="200"/>
        <w:rPr>
          <w:rFonts w:hint="eastAsia" w:ascii="仿宋_GB2312" w:eastAsia="仿宋_GB2312" w:cs="仿宋_GB2312"/>
          <w:color w:val="000000"/>
          <w:lang w:val="en-US"/>
        </w:rPr>
      </w:pPr>
      <w:r>
        <w:rPr>
          <w:rFonts w:hint="eastAsia" w:ascii="仿宋_GB2312" w:eastAsia="仿宋_GB2312" w:cs="仿宋_GB2312"/>
          <w:color w:val="000000"/>
          <w:lang w:eastAsia="zh-CN"/>
        </w:rPr>
        <w:t>第三十八条</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甲乙双方协商达成的本合同草案，必须提交职工（代表）大会讨论通过，并由双方首席代表签字。</w:t>
      </w:r>
    </w:p>
    <w:p>
      <w:pPr>
        <w:pStyle w:val="2"/>
        <w:widowControl/>
        <w:spacing w:line="320" w:lineRule="exact"/>
        <w:ind w:left="0" w:firstLine="480" w:firstLineChars="200"/>
        <w:rPr>
          <w:rFonts w:hint="eastAsia" w:ascii="仿宋_GB2312" w:eastAsia="仿宋_GB2312" w:cs="仿宋_GB2312"/>
          <w:color w:val="000000"/>
          <w:lang w:val="en-US"/>
        </w:rPr>
      </w:pPr>
      <w:r>
        <w:rPr>
          <w:rFonts w:hint="eastAsia" w:ascii="仿宋_GB2312" w:eastAsia="仿宋_GB2312" w:cs="仿宋_GB2312"/>
          <w:color w:val="000000"/>
          <w:lang w:eastAsia="zh-CN"/>
        </w:rPr>
        <w:t>第三十九条</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本合同签订后，甲方应在</w:t>
      </w:r>
      <w:r>
        <w:rPr>
          <w:rFonts w:hint="eastAsia" w:ascii="仿宋_GB2312" w:eastAsia="仿宋_GB2312" w:cs="仿宋_GB2312"/>
          <w:color w:val="000000"/>
          <w:lang w:val="en-US"/>
        </w:rPr>
        <w:t>10</w:t>
      </w:r>
      <w:r>
        <w:rPr>
          <w:rFonts w:hint="eastAsia" w:ascii="仿宋_GB2312" w:eastAsia="仿宋_GB2312" w:cs="仿宋_GB2312"/>
          <w:color w:val="000000"/>
          <w:lang w:eastAsia="zh-CN"/>
        </w:rPr>
        <w:t>日内报送当地劳动保障行政部门审查。劳动保障行政部门自收到本合同之日起十五日内未提出异议的，本合同即行生效。</w:t>
      </w:r>
    </w:p>
    <w:p>
      <w:pPr>
        <w:pStyle w:val="2"/>
        <w:widowControl/>
        <w:spacing w:line="320" w:lineRule="exact"/>
        <w:ind w:left="0" w:firstLine="480" w:firstLineChars="200"/>
        <w:rPr>
          <w:rFonts w:hint="eastAsia" w:ascii="仿宋_GB2312" w:eastAsia="仿宋_GB2312" w:cs="仿宋_GB2312"/>
          <w:color w:val="000000"/>
          <w:lang w:val="en-US"/>
        </w:rPr>
      </w:pPr>
      <w:r>
        <w:rPr>
          <w:rFonts w:hint="eastAsia" w:ascii="仿宋_GB2312" w:eastAsia="仿宋_GB2312" w:cs="仿宋_GB2312"/>
          <w:color w:val="000000"/>
          <w:lang w:eastAsia="zh-CN"/>
        </w:rPr>
        <w:t>第四十条</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生效的合同一式四份，甲乙双方各执一份，一份由劳动保障行政部门存档，一份报上级工会备案，并在</w:t>
      </w:r>
      <w:r>
        <w:rPr>
          <w:rFonts w:hint="eastAsia" w:ascii="仿宋_GB2312" w:eastAsia="仿宋_GB2312" w:cs="仿宋_GB2312"/>
          <w:color w:val="000000"/>
          <w:lang w:val="en-US"/>
        </w:rPr>
        <w:t>10</w:t>
      </w:r>
      <w:r>
        <w:rPr>
          <w:rFonts w:hint="eastAsia" w:ascii="仿宋_GB2312" w:eastAsia="仿宋_GB2312" w:cs="仿宋_GB2312"/>
          <w:color w:val="000000"/>
          <w:lang w:eastAsia="zh-CN"/>
        </w:rPr>
        <w:t>日内向全体职工公布。</w:t>
      </w:r>
    </w:p>
    <w:p>
      <w:pPr>
        <w:pStyle w:val="2"/>
        <w:widowControl/>
        <w:spacing w:line="320" w:lineRule="exact"/>
        <w:ind w:left="0" w:firstLine="422"/>
        <w:rPr>
          <w:rFonts w:hint="eastAsia" w:ascii="仿宋_GB2312" w:eastAsia="仿宋_GB2312" w:cs="仿宋_GB2312"/>
          <w:color w:val="000000"/>
          <w:lang w:val="en-US"/>
        </w:rPr>
      </w:pPr>
    </w:p>
    <w:p>
      <w:pPr>
        <w:pStyle w:val="2"/>
        <w:widowControl/>
        <w:spacing w:line="320" w:lineRule="exact"/>
        <w:ind w:left="0" w:firstLine="422"/>
        <w:rPr>
          <w:rFonts w:hint="eastAsia" w:ascii="仿宋_GB2312" w:eastAsia="仿宋_GB2312" w:cs="仿宋_GB2312"/>
          <w:color w:val="000000"/>
          <w:lang w:val="en-US"/>
        </w:rPr>
      </w:pPr>
    </w:p>
    <w:p>
      <w:pPr>
        <w:pStyle w:val="2"/>
        <w:widowControl/>
        <w:spacing w:line="320" w:lineRule="exact"/>
        <w:ind w:left="0" w:firstLine="422"/>
        <w:rPr>
          <w:rFonts w:hint="eastAsia" w:ascii="仿宋_GB2312" w:eastAsia="仿宋_GB2312" w:cs="仿宋_GB2312"/>
          <w:color w:val="000000"/>
          <w:lang w:val="en-US"/>
        </w:rPr>
      </w:pPr>
    </w:p>
    <w:p>
      <w:pPr>
        <w:pStyle w:val="2"/>
        <w:widowControl/>
        <w:spacing w:line="320" w:lineRule="exact"/>
        <w:ind w:left="0" w:firstLine="422"/>
        <w:rPr>
          <w:rFonts w:hint="eastAsia" w:ascii="仿宋_GB2312" w:eastAsia="仿宋_GB2312" w:cs="仿宋_GB2312"/>
          <w:color w:val="000000"/>
          <w:lang w:val="en-US"/>
        </w:rPr>
      </w:pPr>
    </w:p>
    <w:p>
      <w:pPr>
        <w:pStyle w:val="2"/>
        <w:widowControl/>
        <w:spacing w:line="320" w:lineRule="exact"/>
        <w:ind w:left="0" w:firstLine="422"/>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甲方首席协商代表签字：</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乙方首席协商代表签字：</w:t>
      </w:r>
    </w:p>
    <w:p>
      <w:pPr>
        <w:pStyle w:val="2"/>
        <w:widowControl/>
        <w:spacing w:line="320" w:lineRule="exact"/>
        <w:ind w:left="0" w:firstLine="720" w:firstLineChars="30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（单位盖章）</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（工会盖章）</w:t>
      </w:r>
    </w:p>
    <w:p>
      <w:pPr>
        <w:pStyle w:val="2"/>
        <w:widowControl/>
        <w:spacing w:line="320" w:lineRule="exact"/>
        <w:ind w:left="0" w:firstLine="0" w:firstLineChars="0"/>
        <w:jc w:val="left"/>
        <w:rPr>
          <w:rFonts w:hint="eastAsia" w:ascii="仿宋_GB2312" w:eastAsia="仿宋_GB2312" w:cs="仿宋_GB2312"/>
          <w:color w:val="000000"/>
          <w:u w:val="single"/>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r>
        <w:rPr>
          <w:rFonts w:hint="eastAsia" w:ascii="仿宋_GB2312" w:eastAsia="仿宋_GB2312" w:cs="仿宋_GB2312"/>
          <w:color w:val="000000"/>
          <w:lang w:val="en-US"/>
        </w:rPr>
        <w:t xml:space="preserve">                         </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p>
    <w:p>
      <w:pPr>
        <w:pStyle w:val="2"/>
        <w:widowControl/>
        <w:spacing w:line="320" w:lineRule="exact"/>
        <w:ind w:left="0" w:firstLine="957" w:firstLineChars="399"/>
        <w:jc w:val="left"/>
        <w:rPr>
          <w:rFonts w:hint="eastAsia" w:ascii="仿宋_GB2312" w:eastAsia="仿宋_GB2312" w:cs="仿宋_GB2312"/>
          <w:color w:val="000000"/>
          <w:lang w:val="en-US"/>
        </w:rPr>
      </w:pPr>
      <w:r>
        <w:rPr>
          <w:rFonts w:hint="eastAsia" w:ascii="仿宋_GB2312" w:eastAsia="仿宋_GB2312" w:cs="仿宋_GB2312"/>
          <w:color w:val="000000"/>
          <w:lang w:val="en-US"/>
        </w:rPr>
        <w:t xml:space="preserve">  </w:t>
      </w: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color w:val="000000"/>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附件二： 《工资专项集体合同》参考样本</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color w:val="000000"/>
          <w:sz w:val="44"/>
          <w:szCs w:val="44"/>
          <w:lang w:val="en-US"/>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color w:val="000000"/>
          <w:sz w:val="44"/>
          <w:szCs w:val="44"/>
          <w:lang w:val="en-US"/>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color w:val="000000"/>
          <w:sz w:val="44"/>
          <w:szCs w:val="44"/>
          <w:lang w:val="en-US"/>
        </w:rPr>
      </w:pPr>
      <w:r>
        <w:rPr>
          <w:rFonts w:hint="eastAsia" w:ascii="宋体" w:hAnsi="宋体" w:eastAsia="宋体" w:cs="宋体"/>
          <w:b/>
          <w:color w:val="000000"/>
          <w:kern w:val="2"/>
          <w:sz w:val="44"/>
          <w:szCs w:val="44"/>
          <w:lang w:val="en-US" w:eastAsia="zh-CN" w:bidi="ar"/>
        </w:rPr>
        <w:t>工资集体合同</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(参考文本)</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560" w:lineRule="exact"/>
        <w:ind w:left="0" w:right="0" w:firstLine="940" w:firstLineChars="294"/>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单位名称：</w:t>
      </w:r>
      <w:r>
        <w:rPr>
          <w:rFonts w:hint="eastAsia" w:ascii="仿宋_GB2312" w:hAnsi="Times New Roman" w:eastAsia="仿宋_GB2312" w:cs="仿宋_GB2312"/>
          <w:spacing w:val="16"/>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40" w:firstLineChars="294"/>
        <w:jc w:val="both"/>
        <w:rPr>
          <w:rFonts w:hint="eastAsia" w:ascii="仿宋_GB2312" w:eastAsia="仿宋_GB2312" w:cs="仿宋_GB2312"/>
          <w:spacing w:val="16"/>
          <w:sz w:val="32"/>
          <w:szCs w:val="32"/>
          <w:u w:val="single"/>
          <w:lang w:val="en-US"/>
        </w:rPr>
      </w:pPr>
      <w:r>
        <w:rPr>
          <w:rFonts w:hint="eastAsia" w:ascii="仿宋_GB2312" w:hAnsi="Times New Roman" w:eastAsia="仿宋_GB2312" w:cs="仿宋_GB2312"/>
          <w:kern w:val="2"/>
          <w:sz w:val="32"/>
          <w:szCs w:val="32"/>
          <w:lang w:val="en-US" w:eastAsia="zh-CN" w:bidi="ar"/>
        </w:rPr>
        <w:t>单位住所：</w:t>
      </w:r>
      <w:r>
        <w:rPr>
          <w:rFonts w:hint="eastAsia" w:ascii="仿宋_GB2312" w:hAnsi="Times New Roman" w:eastAsia="仿宋_GB2312" w:cs="仿宋_GB2312"/>
          <w:spacing w:val="16"/>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40" w:firstLineChars="294"/>
        <w:jc w:val="both"/>
        <w:rPr>
          <w:rFonts w:hint="eastAsia" w:ascii="仿宋_GB2312" w:eastAsia="仿宋_GB2312" w:cs="仿宋_GB2312"/>
          <w:spacing w:val="16"/>
          <w:sz w:val="32"/>
          <w:szCs w:val="32"/>
          <w:u w:val="single"/>
          <w:lang w:val="en-US"/>
        </w:rPr>
      </w:pPr>
      <w:r>
        <w:rPr>
          <w:rFonts w:hint="eastAsia" w:ascii="仿宋_GB2312" w:hAnsi="Times New Roman" w:eastAsia="仿宋_GB2312" w:cs="仿宋_GB2312"/>
          <w:kern w:val="2"/>
          <w:sz w:val="32"/>
          <w:szCs w:val="32"/>
          <w:lang w:val="en-US" w:eastAsia="zh-CN" w:bidi="ar"/>
        </w:rPr>
        <w:t>注册类型：</w:t>
      </w:r>
      <w:r>
        <w:rPr>
          <w:rFonts w:hint="eastAsia" w:ascii="仿宋_GB2312" w:hAnsi="Times New Roman" w:eastAsia="仿宋_GB2312" w:cs="仿宋_GB2312"/>
          <w:spacing w:val="16"/>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940" w:firstLineChars="294"/>
        <w:jc w:val="both"/>
        <w:rPr>
          <w:rFonts w:hint="eastAsia" w:ascii="仿宋_GB2312" w:eastAsia="仿宋_GB2312" w:cs="仿宋_GB2312"/>
          <w:spacing w:val="16"/>
          <w:sz w:val="32"/>
          <w:szCs w:val="32"/>
          <w:u w:val="single"/>
          <w:lang w:val="en-US"/>
        </w:rPr>
      </w:pPr>
      <w:r>
        <w:rPr>
          <w:rFonts w:hint="eastAsia" w:ascii="仿宋_GB2312" w:hAnsi="Times New Roman" w:eastAsia="仿宋_GB2312" w:cs="仿宋_GB2312"/>
          <w:kern w:val="2"/>
          <w:sz w:val="32"/>
          <w:szCs w:val="32"/>
          <w:lang w:val="en-US" w:eastAsia="zh-CN" w:bidi="ar"/>
        </w:rPr>
        <w:t>职工人数：</w:t>
      </w:r>
      <w:r>
        <w:rPr>
          <w:rFonts w:hint="eastAsia" w:ascii="仿宋_GB2312" w:hAnsi="Times New Roman" w:eastAsia="仿宋_GB2312" w:cs="仿宋_GB2312"/>
          <w:spacing w:val="16"/>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jc w:val="center"/>
        <w:rPr>
          <w:rFonts w:hint="eastAsia" w:ascii="仿宋_GB2312" w:eastAsia="仿宋_GB2312" w:cs="仿宋_GB2312"/>
          <w:lang w:val="en-US"/>
        </w:rPr>
      </w:pPr>
    </w:p>
    <w:p>
      <w:pPr>
        <w:keepNext w:val="0"/>
        <w:keepLines w:val="0"/>
        <w:widowControl w:val="0"/>
        <w:suppressLineNumbers w:val="0"/>
        <w:spacing w:before="0" w:beforeAutospacing="0" w:after="0" w:afterAutospacing="0" w:line="480" w:lineRule="exact"/>
        <w:ind w:left="0" w:right="0" w:firstLine="2960" w:firstLineChars="925"/>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u w:val="single"/>
          <w:lang w:val="en-US" w:eastAsia="zh-CN" w:bidi="ar"/>
        </w:rPr>
        <w:t>××××</w:t>
      </w:r>
      <w:r>
        <w:rPr>
          <w:rFonts w:hint="eastAsia" w:ascii="仿宋_GB2312" w:hAnsi="Times New Roman" w:eastAsia="仿宋_GB2312" w:cs="仿宋_GB2312"/>
          <w:kern w:val="2"/>
          <w:sz w:val="32"/>
          <w:szCs w:val="32"/>
          <w:lang w:val="en-US" w:eastAsia="zh-CN" w:bidi="ar"/>
        </w:rPr>
        <w:t>年</w:t>
      </w: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sz w:val="3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甲方：</w:t>
      </w:r>
      <w:r>
        <w:rPr>
          <w:rFonts w:hint="eastAsia" w:ascii="仿宋_GB2312" w:hAnsi="宋体" w:eastAsia="仿宋_GB2312" w:cs="仿宋_GB2312"/>
          <w:kern w:val="2"/>
          <w:sz w:val="24"/>
          <w:szCs w:val="24"/>
          <w:u w:val="single"/>
          <w:lang w:val="en-US" w:eastAsia="zh-CN" w:bidi="ar"/>
        </w:rPr>
        <w:t xml:space="preserve">   </w:t>
      </w:r>
      <w:r>
        <w:rPr>
          <w:rFonts w:hint="eastAsia" w:ascii="楷体_GB2312" w:hAnsi="宋体" w:eastAsia="楷体_GB2312" w:cs="楷体_GB2312"/>
          <w:kern w:val="2"/>
          <w:sz w:val="24"/>
          <w:szCs w:val="24"/>
          <w:u w:val="single"/>
          <w:lang w:val="en-US" w:eastAsia="zh-CN" w:bidi="ar"/>
        </w:rPr>
        <w:t>（用人单位名称）</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乙方：</w:t>
      </w:r>
      <w:r>
        <w:rPr>
          <w:rFonts w:hint="eastAsia" w:ascii="仿宋_GB2312" w:hAnsi="宋体" w:eastAsia="仿宋_GB2312" w:cs="仿宋_GB2312"/>
          <w:kern w:val="2"/>
          <w:sz w:val="24"/>
          <w:szCs w:val="24"/>
          <w:u w:val="single"/>
          <w:lang w:val="en-US" w:eastAsia="zh-CN" w:bidi="ar"/>
        </w:rPr>
        <w:t xml:space="preserve">   </w:t>
      </w:r>
      <w:r>
        <w:rPr>
          <w:rFonts w:hint="eastAsia" w:ascii="楷体_GB2312" w:hAnsi="宋体" w:eastAsia="楷体_GB2312" w:cs="楷体_GB2312"/>
          <w:kern w:val="2"/>
          <w:sz w:val="24"/>
          <w:szCs w:val="24"/>
          <w:u w:val="single"/>
          <w:lang w:val="en-US" w:eastAsia="zh-CN" w:bidi="ar"/>
        </w:rPr>
        <w:t xml:space="preserve">（职工方名称）   </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为了保护劳动者取得劳动报酬的权利，规范用人单位的工资支付行为，根据《中华人民共和国劳动法》、《中华人民共和国劳动合同法》、《中华人民共和国工会法》、原劳动和社会保障部《集体合同规定》、《江苏省集体合同条例》和《江苏省工资支付条例》等规定，甲、乙双方遵循合法、公平、诚信的原则，经协商一致，签订本合同。</w:t>
      </w: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第一章   工资分配制度</w:t>
      </w:r>
    </w:p>
    <w:p>
      <w:pPr>
        <w:keepNext w:val="0"/>
        <w:keepLines w:val="0"/>
        <w:widowControl w:val="0"/>
        <w:suppressLineNumbers w:val="0"/>
        <w:spacing w:before="0" w:beforeAutospacing="0" w:after="0" w:afterAutospacing="0" w:line="320" w:lineRule="exact"/>
        <w:ind w:left="0" w:right="0" w:firstLine="466" w:firstLineChars="200"/>
        <w:jc w:val="both"/>
        <w:rPr>
          <w:rFonts w:hint="eastAsia" w:ascii="仿宋_GB2312" w:hAnsi="宋体" w:eastAsia="仿宋_GB2312" w:cs="仿宋_GB2312"/>
          <w:spacing w:val="-4"/>
          <w:sz w:val="24"/>
          <w:szCs w:val="24"/>
          <w:lang w:val="en-US"/>
        </w:rPr>
      </w:pPr>
      <w:r>
        <w:rPr>
          <w:rFonts w:hint="eastAsia" w:ascii="仿宋_GB2312" w:hAnsi="宋体" w:eastAsia="仿宋_GB2312" w:cs="仿宋_GB2312"/>
          <w:b/>
          <w:bCs w:val="0"/>
          <w:spacing w:val="-4"/>
          <w:kern w:val="2"/>
          <w:sz w:val="24"/>
          <w:szCs w:val="24"/>
          <w:lang w:val="en-US" w:eastAsia="zh-CN" w:bidi="ar"/>
        </w:rPr>
        <w:t>第一条</w:t>
      </w:r>
      <w:r>
        <w:rPr>
          <w:rFonts w:hint="eastAsia" w:ascii="仿宋_GB2312" w:hAnsi="宋体" w:eastAsia="仿宋_GB2312" w:cs="仿宋_GB2312"/>
          <w:spacing w:val="-4"/>
          <w:kern w:val="2"/>
          <w:sz w:val="24"/>
          <w:szCs w:val="24"/>
          <w:lang w:val="en-US" w:eastAsia="zh-CN" w:bidi="ar"/>
        </w:rPr>
        <w:t xml:space="preserve">  工资分配应当遵循按劳分配的原则，实行同工同酬。</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第二条</w:t>
      </w:r>
      <w:r>
        <w:rPr>
          <w:rFonts w:hint="eastAsia" w:ascii="仿宋_GB2312" w:hAnsi="宋体" w:eastAsia="仿宋_GB2312" w:cs="仿宋_GB2312"/>
          <w:kern w:val="2"/>
          <w:sz w:val="24"/>
          <w:szCs w:val="24"/>
          <w:lang w:val="en-US" w:eastAsia="zh-CN" w:bidi="ar"/>
        </w:rPr>
        <w:t xml:space="preserve">  甲方实行</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工资制。</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第三条</w:t>
      </w:r>
      <w:r>
        <w:rPr>
          <w:rFonts w:hint="eastAsia" w:ascii="宋体" w:hAnsi="宋体" w:eastAsia="仿宋_GB2312" w:cs="宋体"/>
          <w:kern w:val="2"/>
          <w:sz w:val="24"/>
          <w:szCs w:val="24"/>
          <w:lang w:val="en-US" w:eastAsia="zh-CN" w:bidi="ar"/>
        </w:rPr>
        <w:t> </w:t>
      </w:r>
      <w:r>
        <w:rPr>
          <w:rFonts w:hint="eastAsia" w:ascii="仿宋_GB2312" w:hAnsi="宋体" w:eastAsia="仿宋_GB2312" w:cs="仿宋_GB2312"/>
          <w:kern w:val="2"/>
          <w:sz w:val="24"/>
          <w:szCs w:val="24"/>
          <w:lang w:val="en-US" w:eastAsia="zh-CN" w:bidi="ar"/>
        </w:rPr>
        <w:t xml:space="preserve">  甲方根据本单位的利润、劳动生产率、劳动力市场工资指导价位、工资指导线、最低工资标准、城镇居民消费价格指数等变动情况，经双方平等协商，工资分配制度应当包括以下内容：</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 xml:space="preserve">    1、各岗位工资分配办法：</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70" w:firstLineChars="196"/>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2、工资正常增长分配办法：</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70" w:firstLineChars="196"/>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lang w:val="en-US" w:eastAsia="zh-CN" w:bidi="ar"/>
        </w:rPr>
        <w:t>3、奖金分配办法：</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tabs>
          <w:tab w:val="left" w:pos="720"/>
          <w:tab w:val="left" w:pos="900"/>
        </w:tabs>
        <w:spacing w:before="0" w:beforeAutospacing="0" w:after="0" w:afterAutospacing="0" w:line="320" w:lineRule="exact"/>
        <w:ind w:left="0" w:right="0" w:firstLine="470" w:firstLineChars="196"/>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lang w:val="en-US" w:eastAsia="zh-CN" w:bidi="ar"/>
        </w:rPr>
        <w:t>4、津贴、补贴分配办法：</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tabs>
          <w:tab w:val="left" w:pos="720"/>
          <w:tab w:val="left" w:pos="900"/>
        </w:tabs>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tabs>
          <w:tab w:val="left" w:pos="720"/>
          <w:tab w:val="left" w:pos="900"/>
        </w:tabs>
        <w:spacing w:before="0" w:beforeAutospacing="0" w:after="0" w:afterAutospacing="0" w:line="320" w:lineRule="exact"/>
        <w:ind w:left="0" w:right="0" w:firstLine="470" w:firstLineChars="196"/>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lang w:val="en-US" w:eastAsia="zh-CN" w:bidi="ar"/>
        </w:rPr>
        <w:t>5、患病、休假等特殊情况下的工资分配办法：</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tabs>
          <w:tab w:val="left" w:pos="720"/>
          <w:tab w:val="left" w:pos="900"/>
        </w:tabs>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tabs>
          <w:tab w:val="left" w:pos="720"/>
          <w:tab w:val="left" w:pos="900"/>
        </w:tabs>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第四条</w:t>
      </w:r>
      <w:r>
        <w:rPr>
          <w:rFonts w:hint="eastAsia" w:ascii="仿宋_GB2312" w:hAnsi="宋体" w:eastAsia="仿宋_GB2312" w:cs="仿宋_GB2312"/>
          <w:kern w:val="2"/>
          <w:sz w:val="24"/>
          <w:szCs w:val="24"/>
          <w:lang w:val="en-US" w:eastAsia="zh-CN" w:bidi="ar"/>
        </w:rPr>
        <w:t xml:space="preserve">  实行计件工资制的，用人单位确定、调整劳动定额或者计件报酬标准应当遵循科学合理的原则；确定、调整的劳动定额应当使本单位同岗位百分之九十以上劳动者在法定工作时间内能够完成。</w:t>
      </w:r>
    </w:p>
    <w:p>
      <w:pPr>
        <w:keepNext w:val="0"/>
        <w:keepLines w:val="0"/>
        <w:widowControl w:val="0"/>
        <w:suppressLineNumbers w:val="0"/>
        <w:spacing w:before="0" w:beforeAutospacing="0" w:after="0" w:afterAutospacing="0" w:line="320" w:lineRule="exact"/>
        <w:ind w:left="0" w:right="0" w:firstLine="482" w:firstLineChars="200"/>
        <w:jc w:val="left"/>
        <w:rPr>
          <w:rFonts w:hint="eastAsia" w:ascii="仿宋_GB2312" w:hAnsi="宋体" w:eastAsia="仿宋_GB2312" w:cs="仿宋_GB2312"/>
          <w:sz w:val="24"/>
          <w:szCs w:val="24"/>
          <w:u w:val="single"/>
          <w:lang w:val="en-US"/>
        </w:rPr>
      </w:pPr>
      <w:r>
        <w:rPr>
          <w:rFonts w:hint="eastAsia" w:ascii="仿宋_GB2312" w:hAnsi="宋体" w:eastAsia="仿宋_GB2312" w:cs="仿宋_GB2312"/>
          <w:b/>
          <w:bCs w:val="0"/>
          <w:kern w:val="2"/>
          <w:sz w:val="24"/>
          <w:szCs w:val="24"/>
          <w:lang w:val="en-US" w:eastAsia="zh-CN" w:bidi="ar"/>
        </w:rPr>
        <w:t>第五条</w:t>
      </w:r>
      <w:r>
        <w:rPr>
          <w:rFonts w:hint="eastAsia" w:ascii="仿宋_GB2312" w:hAnsi="宋体" w:eastAsia="仿宋_GB2312" w:cs="仿宋_GB2312"/>
          <w:kern w:val="2"/>
          <w:sz w:val="24"/>
          <w:szCs w:val="24"/>
          <w:lang w:val="en-US" w:eastAsia="zh-CN" w:bidi="ar"/>
        </w:rPr>
        <w:t xml:space="preserve">  甲乙双方认为需要协商与工资分配有关的其他事项：</w:t>
      </w: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第二章</w:t>
      </w:r>
      <w:r>
        <w:rPr>
          <w:rFonts w:hint="eastAsia" w:ascii="宋体" w:hAnsi="宋体" w:eastAsia="仿宋_GB2312" w:cs="宋体"/>
          <w:b/>
          <w:bCs w:val="0"/>
          <w:kern w:val="2"/>
          <w:sz w:val="28"/>
          <w:szCs w:val="28"/>
          <w:lang w:val="en-US" w:eastAsia="zh-CN" w:bidi="ar"/>
        </w:rPr>
        <w:t> </w:t>
      </w:r>
      <w:r>
        <w:rPr>
          <w:rFonts w:hint="eastAsia" w:ascii="仿宋_GB2312" w:hAnsi="宋体" w:eastAsia="仿宋_GB2312" w:cs="仿宋_GB2312"/>
          <w:b/>
          <w:bCs w:val="0"/>
          <w:kern w:val="2"/>
          <w:sz w:val="28"/>
          <w:szCs w:val="28"/>
          <w:lang w:val="en-US" w:eastAsia="zh-CN" w:bidi="ar"/>
        </w:rPr>
        <w:t xml:space="preserve"> 工资支付制度</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 xml:space="preserve">第六条  </w:t>
      </w:r>
      <w:r>
        <w:rPr>
          <w:rFonts w:hint="eastAsia" w:ascii="仿宋_GB2312" w:hAnsi="宋体" w:eastAsia="仿宋_GB2312" w:cs="仿宋_GB2312"/>
          <w:kern w:val="2"/>
          <w:sz w:val="24"/>
          <w:szCs w:val="24"/>
          <w:lang w:val="en-US" w:eastAsia="zh-CN" w:bidi="ar"/>
        </w:rPr>
        <w:t>工资支付应当遵循诚实信用的原则，按时以货币形式足额支付。</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第七条</w:t>
      </w:r>
      <w:r>
        <w:rPr>
          <w:rFonts w:hint="eastAsia" w:ascii="仿宋_GB2312" w:hAnsi="宋体" w:eastAsia="仿宋_GB2312" w:cs="仿宋_GB2312"/>
          <w:kern w:val="2"/>
          <w:sz w:val="24"/>
          <w:szCs w:val="24"/>
          <w:lang w:val="en-US" w:eastAsia="zh-CN" w:bidi="ar"/>
        </w:rPr>
        <w:t xml:space="preserve">  工资支付制度应当明确以下内容：</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（一）工资支付项目、标准、形式：</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63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（二）工资支付周期和日期：</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63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（三）加班加点工资计算标准：</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63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（四）假期工资支付标准：</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（五）依法代扣工资的情形及标准：</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 xml:space="preserve">第八条  </w:t>
      </w:r>
      <w:r>
        <w:rPr>
          <w:rFonts w:hint="eastAsia" w:ascii="仿宋_GB2312" w:hAnsi="宋体" w:eastAsia="仿宋_GB2312" w:cs="仿宋_GB2312"/>
          <w:kern w:val="2"/>
          <w:sz w:val="24"/>
          <w:szCs w:val="24"/>
          <w:lang w:val="en-US" w:eastAsia="zh-CN" w:bidi="ar"/>
        </w:rPr>
        <w:t>乙方提供了正常劳动，甲方应当按照劳动合同约定的工资标准支付乙方工资。劳动合同约定的工资标准不得低于当地最低工资标准。</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第九条</w:t>
      </w:r>
      <w:r>
        <w:rPr>
          <w:rFonts w:hint="eastAsia" w:ascii="仿宋_GB2312" w:hAnsi="宋体" w:eastAsia="仿宋_GB2312" w:cs="仿宋_GB2312"/>
          <w:kern w:val="2"/>
          <w:sz w:val="24"/>
          <w:szCs w:val="24"/>
          <w:lang w:val="en-US" w:eastAsia="zh-CN" w:bidi="ar"/>
        </w:rPr>
        <w:t xml:space="preserve">  国家规定部分公民节日放假期间，甲方安排乙方休息、参加节日活动的；乙方依法享有的法定节假日以及年休假、探亲假、婚丧假、晚婚晚育假等期间，甲方应当视同其提供正常劳动并支付其工资。</w:t>
      </w:r>
    </w:p>
    <w:p>
      <w:pPr>
        <w:keepNext w:val="0"/>
        <w:keepLines w:val="0"/>
        <w:widowControl w:val="0"/>
        <w:suppressLineNumbers w:val="0"/>
        <w:spacing w:before="0" w:beforeAutospacing="0" w:after="0" w:afterAutospacing="0" w:line="320" w:lineRule="exact"/>
        <w:ind w:left="0" w:right="0" w:firstLine="482"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第十条</w:t>
      </w:r>
      <w:r>
        <w:rPr>
          <w:rFonts w:hint="eastAsia" w:ascii="仿宋_GB2312" w:hAnsi="宋体" w:eastAsia="仿宋_GB2312" w:cs="仿宋_GB2312"/>
          <w:kern w:val="2"/>
          <w:sz w:val="24"/>
          <w:szCs w:val="24"/>
          <w:lang w:val="en-US" w:eastAsia="zh-CN" w:bidi="ar"/>
        </w:rPr>
        <w:t xml:space="preserve">  乙方患病或者非因工负伤停止劳动，且在国家规定医疗期内的，甲方应当向劳动者支付病假工资或者疾病救济费。病假工资、疾病救济费不得低于当地最低工资标准的百分之八十。</w:t>
      </w:r>
    </w:p>
    <w:p>
      <w:pPr>
        <w:keepNext w:val="0"/>
        <w:keepLines w:val="0"/>
        <w:widowControl w:val="0"/>
        <w:suppressLineNumbers w:val="0"/>
        <w:spacing w:before="0" w:beforeAutospacing="0" w:after="0" w:afterAutospacing="0" w:line="320" w:lineRule="exact"/>
        <w:ind w:left="0" w:right="0" w:firstLine="506" w:firstLineChars="200"/>
        <w:jc w:val="left"/>
        <w:rPr>
          <w:rFonts w:hint="eastAsia" w:ascii="仿宋_GB2312" w:hAnsi="宋体" w:eastAsia="仿宋_GB2312" w:cs="仿宋_GB2312"/>
          <w:spacing w:val="6"/>
          <w:sz w:val="24"/>
          <w:szCs w:val="24"/>
          <w:lang w:val="en-US"/>
        </w:rPr>
      </w:pPr>
      <w:r>
        <w:rPr>
          <w:rFonts w:hint="eastAsia" w:ascii="仿宋_GB2312" w:hAnsi="宋体" w:eastAsia="仿宋_GB2312" w:cs="仿宋_GB2312"/>
          <w:b/>
          <w:bCs w:val="0"/>
          <w:spacing w:val="6"/>
          <w:kern w:val="2"/>
          <w:sz w:val="24"/>
          <w:szCs w:val="24"/>
          <w:lang w:val="en-US" w:eastAsia="zh-CN" w:bidi="ar"/>
        </w:rPr>
        <w:t>第十一条</w:t>
      </w:r>
      <w:r>
        <w:rPr>
          <w:rFonts w:hint="eastAsia" w:ascii="宋体" w:hAnsi="宋体" w:eastAsia="仿宋_GB2312" w:cs="宋体"/>
          <w:spacing w:val="6"/>
          <w:kern w:val="2"/>
          <w:sz w:val="24"/>
          <w:szCs w:val="24"/>
          <w:lang w:val="en-US" w:eastAsia="zh-CN" w:bidi="ar"/>
        </w:rPr>
        <w:t> </w:t>
      </w:r>
      <w:r>
        <w:rPr>
          <w:rFonts w:hint="eastAsia" w:ascii="仿宋_GB2312" w:hAnsi="宋体" w:eastAsia="仿宋_GB2312" w:cs="仿宋_GB2312"/>
          <w:spacing w:val="6"/>
          <w:kern w:val="2"/>
          <w:sz w:val="24"/>
          <w:szCs w:val="24"/>
          <w:lang w:val="en-US" w:eastAsia="zh-CN" w:bidi="ar"/>
        </w:rPr>
        <w:t xml:space="preserve"> 甲方安排乙方在工作日延长劳动时间的，按照不低于本人工资的150%支付加点工资；在休息日劳动又不能在六个月之内安排同等时间补休的，按照不低于本人工资的200%支付加班工资；在法定休假日劳动的，按照不低于本人工资的300%支付加班工资。</w:t>
      </w:r>
      <w:r>
        <w:rPr>
          <w:rFonts w:hint="eastAsia" w:ascii="仿宋_GB2312" w:hAnsi="宋体" w:eastAsia="仿宋_GB2312" w:cs="仿宋_GB2312"/>
          <w:spacing w:val="6"/>
          <w:kern w:val="2"/>
          <w:sz w:val="24"/>
          <w:szCs w:val="24"/>
          <w:lang w:val="en-US" w:eastAsia="zh-CN" w:bidi="ar"/>
        </w:rPr>
        <w:br w:type="textWrapping"/>
      </w:r>
      <w:r>
        <w:rPr>
          <w:rFonts w:hint="eastAsia" w:ascii="仿宋_GB2312" w:hAnsi="宋体" w:eastAsia="仿宋_GB2312" w:cs="仿宋_GB2312"/>
          <w:spacing w:val="6"/>
          <w:kern w:val="2"/>
          <w:sz w:val="24"/>
          <w:szCs w:val="24"/>
          <w:lang w:val="en-US" w:eastAsia="zh-CN" w:bidi="ar"/>
        </w:rPr>
        <w:t xml:space="preserve">    </w:t>
      </w:r>
      <w:r>
        <w:rPr>
          <w:rFonts w:hint="eastAsia" w:ascii="仿宋_GB2312" w:hAnsi="宋体" w:eastAsia="仿宋_GB2312" w:cs="仿宋_GB2312"/>
          <w:b/>
          <w:bCs w:val="0"/>
          <w:spacing w:val="6"/>
          <w:kern w:val="2"/>
          <w:sz w:val="24"/>
          <w:szCs w:val="24"/>
          <w:lang w:val="en-US" w:eastAsia="zh-CN" w:bidi="ar"/>
        </w:rPr>
        <w:t xml:space="preserve">第十二条 </w:t>
      </w:r>
      <w:r>
        <w:rPr>
          <w:rFonts w:hint="eastAsia" w:ascii="仿宋_GB2312" w:hAnsi="宋体" w:eastAsia="仿宋_GB2312" w:cs="仿宋_GB2312"/>
          <w:spacing w:val="6"/>
          <w:kern w:val="2"/>
          <w:sz w:val="24"/>
          <w:szCs w:val="24"/>
          <w:lang w:val="en-US" w:eastAsia="zh-CN" w:bidi="ar"/>
        </w:rPr>
        <w:t xml:space="preserve"> 甲方非因乙方原因停工、停产、歇业，在乙方一个工资支付周期内的，应当视同乙方提供正常劳动支付其工资。超过一个工资支付周期的，可以根据乙方提供的劳动，按照双方新约定的标准支付工资；甲方没有安排乙方工作的，应当按照不低于当地最低工资标准的百分之八十支付乙方生活费。</w:t>
      </w:r>
    </w:p>
    <w:p>
      <w:pPr>
        <w:keepNext w:val="0"/>
        <w:keepLines w:val="0"/>
        <w:widowControl w:val="0"/>
        <w:suppressLineNumbers w:val="0"/>
        <w:spacing w:before="0" w:beforeAutospacing="0" w:after="0" w:afterAutospacing="0" w:line="320" w:lineRule="exact"/>
        <w:ind w:left="0" w:right="0" w:firstLine="482"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第十三条</w:t>
      </w:r>
      <w:r>
        <w:rPr>
          <w:rFonts w:hint="eastAsia" w:ascii="仿宋_GB2312" w:hAnsi="宋体" w:eastAsia="仿宋_GB2312" w:cs="仿宋_GB2312"/>
          <w:kern w:val="2"/>
          <w:sz w:val="24"/>
          <w:szCs w:val="24"/>
          <w:lang w:val="en-US" w:eastAsia="zh-CN" w:bidi="ar"/>
        </w:rPr>
        <w:t xml:space="preserve">  甲乙双方认为需要协商与工资支付有关的其他事项：</w:t>
      </w:r>
    </w:p>
    <w:p>
      <w:pPr>
        <w:keepNext w:val="0"/>
        <w:keepLines w:val="0"/>
        <w:widowControl w:val="0"/>
        <w:suppressLineNumbers w:val="0"/>
        <w:spacing w:before="0" w:beforeAutospacing="0" w:after="0" w:afterAutospacing="0" w:line="320" w:lineRule="exact"/>
        <w:ind w:left="0" w:right="0"/>
        <w:jc w:val="left"/>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第三章</w:t>
      </w:r>
      <w:r>
        <w:rPr>
          <w:rFonts w:hint="eastAsia" w:ascii="宋体" w:hAnsi="宋体" w:eastAsia="仿宋_GB2312" w:cs="宋体"/>
          <w:b/>
          <w:bCs w:val="0"/>
          <w:kern w:val="2"/>
          <w:sz w:val="28"/>
          <w:szCs w:val="28"/>
          <w:lang w:val="en-US" w:eastAsia="zh-CN" w:bidi="ar"/>
        </w:rPr>
        <w:t> </w:t>
      </w:r>
      <w:r>
        <w:rPr>
          <w:rFonts w:hint="eastAsia" w:ascii="仿宋_GB2312" w:hAnsi="宋体" w:eastAsia="仿宋_GB2312" w:cs="仿宋_GB2312"/>
          <w:b/>
          <w:bCs w:val="0"/>
          <w:kern w:val="2"/>
          <w:sz w:val="28"/>
          <w:szCs w:val="28"/>
          <w:lang w:val="en-US" w:eastAsia="zh-CN" w:bidi="ar"/>
        </w:rPr>
        <w:t xml:space="preserve"> 工资水平</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pacing w:val="4"/>
          <w:sz w:val="24"/>
          <w:szCs w:val="24"/>
          <w:lang w:val="en-US"/>
        </w:rPr>
      </w:pPr>
      <w:r>
        <w:rPr>
          <w:rFonts w:hint="eastAsia" w:ascii="仿宋_GB2312" w:hAnsi="宋体" w:eastAsia="仿宋_GB2312" w:cs="仿宋_GB2312"/>
          <w:b/>
          <w:kern w:val="2"/>
          <w:sz w:val="24"/>
          <w:szCs w:val="24"/>
          <w:lang w:val="en-US" w:eastAsia="zh-CN" w:bidi="ar"/>
        </w:rPr>
        <w:t xml:space="preserve">第十四条  </w:t>
      </w:r>
      <w:r>
        <w:rPr>
          <w:rFonts w:hint="eastAsia" w:ascii="仿宋_GB2312" w:hAnsi="宋体" w:eastAsia="仿宋_GB2312" w:cs="仿宋_GB2312"/>
          <w:bCs/>
          <w:kern w:val="2"/>
          <w:sz w:val="24"/>
          <w:szCs w:val="24"/>
          <w:lang w:val="en-US" w:eastAsia="zh-CN" w:bidi="ar"/>
        </w:rPr>
        <w:t>本</w:t>
      </w:r>
      <w:r>
        <w:rPr>
          <w:rFonts w:hint="eastAsia" w:ascii="仿宋_GB2312" w:hAnsi="宋体" w:eastAsia="仿宋_GB2312" w:cs="仿宋_GB2312"/>
          <w:kern w:val="2"/>
          <w:sz w:val="24"/>
          <w:szCs w:val="24"/>
          <w:lang w:val="en-US" w:eastAsia="zh-CN" w:bidi="ar"/>
        </w:rPr>
        <w:t>单位上年度年平均工资为</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元。根据政府发布的本市</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年工资指导线和工资指导价位，及生产经营状况协商确定本年度职工年平</w:t>
      </w:r>
      <w:r>
        <w:rPr>
          <w:rFonts w:hint="eastAsia" w:ascii="仿宋_GB2312" w:hAnsi="宋体" w:eastAsia="仿宋_GB2312" w:cs="仿宋_GB2312"/>
          <w:spacing w:val="4"/>
          <w:kern w:val="2"/>
          <w:sz w:val="24"/>
          <w:szCs w:val="24"/>
          <w:lang w:val="en-US" w:eastAsia="zh-CN" w:bidi="ar"/>
        </w:rPr>
        <w:t>均工资比上年增（减）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元，同比增（减）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%。其中，管理岗位职工年平均工资比上年增（减）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元，同比增（减）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%；一线职工年平均工资比上年增（减）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元，同比增（减）</w:t>
      </w:r>
      <w:r>
        <w:rPr>
          <w:rFonts w:hint="eastAsia" w:ascii="仿宋_GB2312" w:hAnsi="宋体" w:eastAsia="仿宋_GB2312" w:cs="仿宋_GB2312"/>
          <w:spacing w:val="4"/>
          <w:kern w:val="2"/>
          <w:sz w:val="24"/>
          <w:szCs w:val="24"/>
          <w:u w:val="single"/>
          <w:lang w:val="en-US" w:eastAsia="zh-CN" w:bidi="ar"/>
        </w:rPr>
        <w:t xml:space="preserve">    </w:t>
      </w:r>
      <w:r>
        <w:rPr>
          <w:rFonts w:hint="eastAsia" w:ascii="仿宋_GB2312" w:hAnsi="宋体" w:eastAsia="仿宋_GB2312" w:cs="仿宋_GB2312"/>
          <w:spacing w:val="4"/>
          <w:kern w:val="2"/>
          <w:sz w:val="24"/>
          <w:szCs w:val="24"/>
          <w:lang w:val="en-US" w:eastAsia="zh-CN" w:bidi="ar"/>
        </w:rPr>
        <w:t>%。</w:t>
      </w:r>
    </w:p>
    <w:p>
      <w:pPr>
        <w:keepNext w:val="0"/>
        <w:keepLines w:val="0"/>
        <w:widowControl w:val="0"/>
        <w:suppressLineNumbers w:val="0"/>
        <w:spacing w:before="0" w:beforeAutospacing="0" w:after="0" w:afterAutospacing="0" w:line="320" w:lineRule="exact"/>
        <w:ind w:left="0" w:right="0" w:firstLine="496" w:firstLineChars="200"/>
        <w:jc w:val="both"/>
        <w:rPr>
          <w:rFonts w:hint="eastAsia" w:ascii="仿宋_GB2312" w:hAnsi="宋体" w:eastAsia="仿宋_GB2312" w:cs="仿宋_GB2312"/>
          <w:spacing w:val="4"/>
          <w:sz w:val="24"/>
          <w:szCs w:val="24"/>
          <w:lang w:val="en-US"/>
        </w:rPr>
      </w:pPr>
      <w:r>
        <w:rPr>
          <w:rFonts w:hint="eastAsia" w:ascii="仿宋_GB2312" w:hAnsi="宋体" w:eastAsia="仿宋_GB2312" w:cs="仿宋_GB2312"/>
          <w:spacing w:val="4"/>
          <w:kern w:val="2"/>
          <w:sz w:val="24"/>
          <w:szCs w:val="24"/>
          <w:lang w:val="en-US" w:eastAsia="zh-CN" w:bidi="ar"/>
        </w:rPr>
        <w:t>本年度调资涉及职工</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人。</w:t>
      </w:r>
    </w:p>
    <w:p>
      <w:pPr>
        <w:keepNext w:val="0"/>
        <w:keepLines w:val="0"/>
        <w:widowControl w:val="0"/>
        <w:suppressLineNumbers w:val="0"/>
        <w:spacing w:before="0" w:beforeAutospacing="0" w:after="0" w:afterAutospacing="0" w:line="320" w:lineRule="exact"/>
        <w:ind w:left="0" w:right="0" w:firstLine="482"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第十五条</w:t>
      </w:r>
      <w:r>
        <w:rPr>
          <w:rFonts w:hint="eastAsia" w:ascii="仿宋_GB2312" w:hAnsi="宋体" w:eastAsia="仿宋_GB2312" w:cs="仿宋_GB2312"/>
          <w:kern w:val="2"/>
          <w:sz w:val="24"/>
          <w:szCs w:val="24"/>
          <w:lang w:val="en-US" w:eastAsia="zh-CN" w:bidi="ar"/>
        </w:rPr>
        <w:t xml:space="preserve">  甲乙双方认为需要协商与工资水平有关的其他事项：</w:t>
      </w:r>
    </w:p>
    <w:p>
      <w:pPr>
        <w:keepNext w:val="0"/>
        <w:keepLines w:val="0"/>
        <w:widowControl w:val="0"/>
        <w:suppressLineNumbers w:val="0"/>
        <w:spacing w:before="0" w:beforeAutospacing="0" w:after="0" w:afterAutospacing="0" w:line="320" w:lineRule="exact"/>
        <w:ind w:left="1680" w:right="0" w:hanging="1680" w:hangingChars="700"/>
        <w:jc w:val="left"/>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第四章</w:t>
      </w:r>
      <w:r>
        <w:rPr>
          <w:rFonts w:hint="eastAsia" w:ascii="宋体" w:hAnsi="宋体" w:eastAsia="仿宋_GB2312" w:cs="宋体"/>
          <w:b/>
          <w:bCs w:val="0"/>
          <w:kern w:val="2"/>
          <w:sz w:val="28"/>
          <w:szCs w:val="28"/>
          <w:lang w:val="en-US" w:eastAsia="zh-CN" w:bidi="ar"/>
        </w:rPr>
        <w:t> </w:t>
      </w:r>
      <w:r>
        <w:rPr>
          <w:rFonts w:hint="eastAsia" w:ascii="仿宋_GB2312" w:hAnsi="宋体" w:eastAsia="仿宋_GB2312" w:cs="仿宋_GB2312"/>
          <w:b/>
          <w:bCs w:val="0"/>
          <w:kern w:val="2"/>
          <w:sz w:val="28"/>
          <w:szCs w:val="28"/>
          <w:lang w:val="en-US" w:eastAsia="zh-CN" w:bidi="ar"/>
        </w:rPr>
        <w:t xml:space="preserve"> 合同的履行、变更和终止</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第十六条  </w:t>
      </w:r>
      <w:r>
        <w:rPr>
          <w:rFonts w:hint="eastAsia" w:ascii="仿宋_GB2312" w:hAnsi="宋体" w:eastAsia="仿宋_GB2312" w:cs="仿宋_GB2312"/>
          <w:kern w:val="2"/>
          <w:sz w:val="24"/>
          <w:szCs w:val="24"/>
          <w:lang w:val="en-US" w:eastAsia="zh-CN" w:bidi="ar"/>
        </w:rPr>
        <w:t>合同有效期内，变更或解除合同须经双方协商一致。</w:t>
      </w:r>
      <w:r>
        <w:rPr>
          <w:rFonts w:hint="eastAsia" w:ascii="仿宋_GB2312" w:hAnsi="宋体" w:eastAsia="仿宋_GB2312" w:cs="仿宋_GB2312"/>
          <w:spacing w:val="-10"/>
          <w:kern w:val="2"/>
          <w:sz w:val="24"/>
          <w:szCs w:val="24"/>
          <w:lang w:val="en-US" w:eastAsia="zh-CN" w:bidi="ar"/>
        </w:rPr>
        <w:t>提议一方，应以书面形式说明理由，并提供相关依据。</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第十七条  </w:t>
      </w:r>
      <w:r>
        <w:rPr>
          <w:rFonts w:hint="eastAsia" w:ascii="仿宋_GB2312" w:hAnsi="宋体" w:eastAsia="仿宋_GB2312" w:cs="仿宋_GB2312"/>
          <w:kern w:val="2"/>
          <w:sz w:val="24"/>
          <w:szCs w:val="24"/>
          <w:lang w:val="en-US" w:eastAsia="zh-CN" w:bidi="ar"/>
        </w:rPr>
        <w:t>有下列情况之一，双方均可提出变更或解除本合同：</w:t>
      </w:r>
    </w:p>
    <w:p>
      <w:pPr>
        <w:keepNext w:val="0"/>
        <w:keepLines w:val="0"/>
        <w:widowControl w:val="0"/>
        <w:suppressLineNumbers w:val="0"/>
        <w:tabs>
          <w:tab w:val="left" w:pos="1470"/>
        </w:tabs>
        <w:spacing w:before="0" w:beforeAutospacing="0" w:after="0" w:afterAutospacing="0" w:line="320" w:lineRule="exact"/>
        <w:ind w:left="0" w:right="0" w:firstLine="480" w:firstLineChars="200"/>
        <w:jc w:val="both"/>
        <w:rPr>
          <w:rFonts w:hint="eastAsia" w:ascii="仿宋_GB2312" w:hAnsi="宋体" w:eastAsia="仿宋_GB2312" w:cs="仿宋_GB2312"/>
          <w:spacing w:val="-8"/>
          <w:sz w:val="24"/>
          <w:szCs w:val="24"/>
          <w:shd w:val="pct10" w:color="auto" w:fill="FFFFFF"/>
          <w:lang w:val="en-US"/>
        </w:rPr>
      </w:pPr>
      <w:r>
        <w:rPr>
          <w:rFonts w:hint="eastAsia" w:ascii="仿宋_GB2312" w:hAnsi="宋体" w:eastAsia="仿宋_GB2312" w:cs="仿宋_GB2312"/>
          <w:kern w:val="2"/>
          <w:sz w:val="24"/>
          <w:szCs w:val="24"/>
          <w:lang w:val="en-US" w:eastAsia="zh-CN" w:bidi="ar"/>
        </w:rPr>
        <w:t>一、订立本合同所依据的法律、法规已经修改或废止</w:t>
      </w:r>
      <w:r>
        <w:rPr>
          <w:rFonts w:hint="eastAsia" w:ascii="仿宋_GB2312" w:hAnsi="宋体" w:eastAsia="仿宋_GB2312" w:cs="仿宋_GB2312"/>
          <w:spacing w:val="-8"/>
          <w:kern w:val="2"/>
          <w:sz w:val="24"/>
          <w:szCs w:val="24"/>
          <w:lang w:val="en-US" w:eastAsia="zh-CN" w:bidi="ar"/>
        </w:rPr>
        <w:t xml:space="preserve">； </w:t>
      </w:r>
    </w:p>
    <w:p>
      <w:pPr>
        <w:keepNext w:val="0"/>
        <w:keepLines w:val="0"/>
        <w:widowControl w:val="0"/>
        <w:suppressLineNumbers w:val="0"/>
        <w:tabs>
          <w:tab w:val="left" w:pos="1470"/>
        </w:tabs>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二、</w:t>
      </w:r>
      <w:r>
        <w:rPr>
          <w:rFonts w:hint="eastAsia" w:ascii="仿宋_GB2312" w:hAnsi="宋体" w:eastAsia="仿宋_GB2312" w:cs="仿宋_GB2312"/>
          <w:spacing w:val="-4"/>
          <w:kern w:val="2"/>
          <w:sz w:val="24"/>
          <w:szCs w:val="24"/>
          <w:lang w:val="en-US" w:eastAsia="zh-CN" w:bidi="ar"/>
        </w:rPr>
        <w:t>不可抗力</w:t>
      </w:r>
      <w:r>
        <w:rPr>
          <w:rFonts w:hint="eastAsia" w:ascii="仿宋_GB2312" w:hAnsi="宋体" w:eastAsia="仿宋_GB2312" w:cs="仿宋_GB2312"/>
          <w:kern w:val="2"/>
          <w:sz w:val="24"/>
          <w:szCs w:val="24"/>
          <w:lang w:val="en-US" w:eastAsia="zh-CN" w:bidi="ar"/>
        </w:rPr>
        <w:t>；</w:t>
      </w:r>
    </w:p>
    <w:p>
      <w:pPr>
        <w:keepNext w:val="0"/>
        <w:keepLines w:val="0"/>
        <w:widowControl w:val="0"/>
        <w:suppressLineNumbers w:val="0"/>
        <w:tabs>
          <w:tab w:val="left" w:pos="1365"/>
        </w:tabs>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 xml:space="preserve">三、本合同约定的变更或解除条件出现的； </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四、法律、法规规定的其他情形。</w:t>
      </w:r>
    </w:p>
    <w:p>
      <w:pPr>
        <w:keepNext w:val="0"/>
        <w:keepLines w:val="0"/>
        <w:widowControl w:val="0"/>
        <w:suppressLineNumbers w:val="0"/>
        <w:tabs>
          <w:tab w:val="left" w:pos="1365"/>
        </w:tabs>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第十八条  </w:t>
      </w:r>
      <w:r>
        <w:rPr>
          <w:rFonts w:hint="eastAsia" w:ascii="仿宋_GB2312" w:hAnsi="宋体" w:eastAsia="仿宋_GB2312" w:cs="仿宋_GB2312"/>
          <w:kern w:val="2"/>
          <w:sz w:val="24"/>
          <w:szCs w:val="24"/>
          <w:lang w:val="en-US" w:eastAsia="zh-CN" w:bidi="ar"/>
        </w:rPr>
        <w:t>签订本合同的任何一方，就合同执行情况和变更提出协商要求时，双方应在七日内进行商谈。</w:t>
      </w:r>
    </w:p>
    <w:p>
      <w:pPr>
        <w:keepNext w:val="0"/>
        <w:keepLines w:val="0"/>
        <w:widowControl w:val="0"/>
        <w:suppressLineNumbers w:val="0"/>
        <w:spacing w:before="0" w:beforeAutospacing="0" w:after="0" w:afterAutospacing="0" w:line="320" w:lineRule="exact"/>
        <w:ind w:left="0" w:right="0" w:firstLine="480"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协商一致进行变更</w:t>
      </w:r>
      <w:r>
        <w:rPr>
          <w:rFonts w:hint="eastAsia" w:ascii="仿宋_GB2312" w:hAnsi="宋体" w:eastAsia="仿宋_GB2312" w:cs="仿宋_GB2312"/>
          <w:spacing w:val="-10"/>
          <w:kern w:val="2"/>
          <w:sz w:val="24"/>
          <w:szCs w:val="24"/>
          <w:lang w:val="en-US" w:eastAsia="zh-CN" w:bidi="ar"/>
        </w:rPr>
        <w:t>或解除</w:t>
      </w:r>
      <w:r>
        <w:rPr>
          <w:rFonts w:hint="eastAsia" w:ascii="仿宋_GB2312" w:hAnsi="宋体" w:eastAsia="仿宋_GB2312" w:cs="仿宋_GB2312"/>
          <w:kern w:val="2"/>
          <w:sz w:val="24"/>
          <w:szCs w:val="24"/>
          <w:lang w:val="en-US" w:eastAsia="zh-CN" w:bidi="ar"/>
        </w:rPr>
        <w:t>的合同应在</w:t>
      </w:r>
      <w:r>
        <w:rPr>
          <w:rFonts w:hint="eastAsia" w:ascii="仿宋_GB2312" w:hAnsi="宋体" w:eastAsia="仿宋_GB2312" w:cs="仿宋_GB2312"/>
          <w:spacing w:val="-10"/>
          <w:kern w:val="2"/>
          <w:sz w:val="24"/>
          <w:szCs w:val="24"/>
          <w:lang w:val="en-US" w:eastAsia="zh-CN" w:bidi="ar"/>
        </w:rPr>
        <w:t>变更或解除</w:t>
      </w:r>
      <w:r>
        <w:rPr>
          <w:rFonts w:hint="eastAsia" w:ascii="仿宋_GB2312" w:hAnsi="宋体" w:eastAsia="仿宋_GB2312" w:cs="仿宋_GB2312"/>
          <w:kern w:val="2"/>
          <w:sz w:val="24"/>
          <w:szCs w:val="24"/>
          <w:lang w:val="en-US" w:eastAsia="zh-CN" w:bidi="ar"/>
        </w:rPr>
        <w:t>后的十日内报劳动保障行政部门审查。未经双方协商同意，任何一方不得变更本合同。</w:t>
      </w:r>
    </w:p>
    <w:p>
      <w:pPr>
        <w:keepNext w:val="0"/>
        <w:keepLines w:val="0"/>
        <w:widowControl w:val="0"/>
        <w:suppressLineNumbers w:val="0"/>
        <w:spacing w:before="0" w:beforeAutospacing="0" w:after="0" w:afterAutospacing="0" w:line="320" w:lineRule="exact"/>
        <w:ind w:left="0" w:right="0" w:firstLine="477" w:firstLineChars="198"/>
        <w:jc w:val="left"/>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第十九条  </w:t>
      </w:r>
      <w:r>
        <w:rPr>
          <w:rFonts w:hint="eastAsia" w:ascii="仿宋_GB2312" w:hAnsi="宋体" w:eastAsia="仿宋_GB2312" w:cs="仿宋_GB2312"/>
          <w:kern w:val="2"/>
          <w:sz w:val="24"/>
          <w:szCs w:val="24"/>
          <w:lang w:val="en-US" w:eastAsia="zh-CN" w:bidi="ar"/>
        </w:rPr>
        <w:t>变更或者解除本合同，协商解决不成的，按照集体合同争议处理。</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第二十条  </w:t>
      </w:r>
      <w:r>
        <w:rPr>
          <w:rFonts w:hint="eastAsia" w:ascii="仿宋_GB2312" w:hAnsi="宋体" w:eastAsia="仿宋_GB2312" w:cs="仿宋_GB2312"/>
          <w:kern w:val="2"/>
          <w:sz w:val="24"/>
          <w:szCs w:val="24"/>
          <w:lang w:val="en-US" w:eastAsia="zh-CN" w:bidi="ar"/>
        </w:rPr>
        <w:t>一方不履行本合同的义务，或者履行义务不符合合同约定的，应当承担继续履行、采取补救措施或者赔偿损失等违约责任。</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kern w:val="2"/>
          <w:sz w:val="24"/>
          <w:szCs w:val="24"/>
          <w:lang w:val="en-US" w:eastAsia="zh-CN" w:bidi="ar"/>
        </w:rPr>
        <w:t xml:space="preserve">第二十一条  </w:t>
      </w:r>
      <w:r>
        <w:rPr>
          <w:rFonts w:hint="eastAsia" w:ascii="仿宋_GB2312" w:hAnsi="宋体" w:eastAsia="仿宋_GB2312" w:cs="仿宋_GB2312"/>
          <w:spacing w:val="-6"/>
          <w:kern w:val="2"/>
          <w:sz w:val="24"/>
          <w:szCs w:val="24"/>
          <w:lang w:val="en-US" w:eastAsia="zh-CN" w:bidi="ar"/>
        </w:rPr>
        <w:t>违反本合同规定应根据责任大小</w:t>
      </w:r>
      <w:r>
        <w:rPr>
          <w:rFonts w:hint="eastAsia" w:ascii="仿宋_GB2312" w:hAnsi="宋体" w:eastAsia="仿宋_GB2312" w:cs="仿宋_GB2312"/>
          <w:kern w:val="2"/>
          <w:sz w:val="24"/>
          <w:szCs w:val="24"/>
          <w:lang w:val="en-US" w:eastAsia="zh-CN" w:bidi="ar"/>
        </w:rPr>
        <w:t>，</w:t>
      </w:r>
      <w:r>
        <w:rPr>
          <w:rFonts w:hint="eastAsia" w:ascii="仿宋_GB2312" w:hAnsi="宋体" w:eastAsia="仿宋_GB2312" w:cs="仿宋_GB2312"/>
          <w:spacing w:val="-6"/>
          <w:kern w:val="2"/>
          <w:sz w:val="24"/>
          <w:szCs w:val="24"/>
          <w:lang w:val="en-US" w:eastAsia="zh-CN" w:bidi="ar"/>
        </w:rPr>
        <w:t>依法承担以下责</w:t>
      </w:r>
      <w:r>
        <w:rPr>
          <w:rFonts w:hint="eastAsia" w:ascii="仿宋_GB2312" w:hAnsi="宋体" w:eastAsia="仿宋_GB2312" w:cs="仿宋_GB2312"/>
          <w:kern w:val="2"/>
          <w:sz w:val="24"/>
          <w:szCs w:val="24"/>
          <w:lang w:val="en-US" w:eastAsia="zh-CN" w:bidi="ar"/>
        </w:rPr>
        <w:t>任：</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98"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b/>
          <w:spacing w:val="4"/>
          <w:kern w:val="2"/>
          <w:sz w:val="24"/>
          <w:szCs w:val="24"/>
          <w:lang w:val="en-US" w:eastAsia="zh-CN" w:bidi="ar"/>
        </w:rPr>
        <w:t xml:space="preserve">第二十二条  </w:t>
      </w:r>
      <w:r>
        <w:rPr>
          <w:rFonts w:hint="eastAsia" w:ascii="仿宋_GB2312" w:hAnsi="宋体" w:eastAsia="仿宋_GB2312" w:cs="仿宋_GB2312"/>
          <w:kern w:val="2"/>
          <w:sz w:val="24"/>
          <w:szCs w:val="24"/>
          <w:lang w:val="en-US" w:eastAsia="zh-CN" w:bidi="ar"/>
        </w:rPr>
        <w:t>为保证全面执行本合同，双方联合成立合同监</w:t>
      </w:r>
      <w:r>
        <w:rPr>
          <w:rFonts w:hint="eastAsia" w:ascii="仿宋_GB2312" w:hAnsi="宋体" w:eastAsia="仿宋_GB2312" w:cs="仿宋_GB2312"/>
          <w:kern w:val="21"/>
          <w:sz w:val="24"/>
          <w:szCs w:val="24"/>
          <w:lang w:val="en-US" w:eastAsia="zh-CN" w:bidi="ar"/>
        </w:rPr>
        <w:t>督检查小组，其中甲方成员</w:t>
      </w:r>
      <w:r>
        <w:rPr>
          <w:rFonts w:hint="eastAsia" w:ascii="仿宋_GB2312" w:hAnsi="宋体" w:eastAsia="仿宋_GB2312" w:cs="仿宋_GB2312"/>
          <w:kern w:val="2"/>
          <w:sz w:val="24"/>
          <w:szCs w:val="24"/>
          <w:lang w:val="en-US" w:eastAsia="zh-CN" w:bidi="ar"/>
        </w:rPr>
        <w:t>为</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，乙方成员为</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w:t>
      </w:r>
    </w:p>
    <w:p>
      <w:pPr>
        <w:pStyle w:val="3"/>
        <w:widowControl/>
        <w:spacing w:before="0" w:beforeAutospacing="0" w:after="0" w:afterAutospacing="0" w:line="320" w:lineRule="exact"/>
        <w:ind w:left="0" w:leftChars="0" w:right="0" w:firstLine="480"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sz w:val="24"/>
          <w:szCs w:val="24"/>
          <w:lang w:eastAsia="zh-CN"/>
        </w:rPr>
        <w:t>合同期内共检查</w:t>
      </w:r>
      <w:r>
        <w:rPr>
          <w:rFonts w:hint="eastAsia" w:ascii="仿宋_GB2312" w:hAnsi="宋体" w:eastAsia="仿宋_GB2312" w:cs="仿宋_GB2312"/>
          <w:sz w:val="24"/>
          <w:szCs w:val="24"/>
          <w:u w:val="single"/>
          <w:lang w:val="en-US"/>
        </w:rPr>
        <w:t xml:space="preserve">    </w:t>
      </w:r>
      <w:r>
        <w:rPr>
          <w:rFonts w:hint="eastAsia" w:ascii="仿宋_GB2312" w:hAnsi="宋体" w:eastAsia="仿宋_GB2312" w:cs="仿宋_GB2312"/>
          <w:sz w:val="24"/>
          <w:szCs w:val="24"/>
          <w:lang w:eastAsia="zh-CN"/>
        </w:rPr>
        <w:t>次，检查结果以书面形式提交双方首席协商代表。检查发现的问题双方首席协商代表应共同研究、协商处理，并每半年向职工大会或者职工代表大会报告工资集体合同履行情况。</w:t>
      </w:r>
    </w:p>
    <w:p>
      <w:pPr>
        <w:keepNext w:val="0"/>
        <w:keepLines w:val="0"/>
        <w:widowControl w:val="0"/>
        <w:suppressLineNumbers w:val="0"/>
        <w:spacing w:before="0" w:beforeAutospacing="0" w:after="0" w:afterAutospacing="0" w:line="320" w:lineRule="exact"/>
        <w:ind w:left="0" w:right="0" w:firstLine="498" w:firstLineChars="200"/>
        <w:jc w:val="both"/>
        <w:rPr>
          <w:rFonts w:hint="eastAsia" w:ascii="仿宋_GB2312" w:hAnsi="宋体" w:eastAsia="仿宋_GB2312" w:cs="仿宋_GB2312"/>
          <w:spacing w:val="4"/>
          <w:sz w:val="24"/>
          <w:szCs w:val="24"/>
          <w:lang w:val="en-US"/>
        </w:rPr>
      </w:pPr>
      <w:r>
        <w:rPr>
          <w:rFonts w:hint="eastAsia" w:ascii="仿宋_GB2312" w:hAnsi="宋体" w:eastAsia="仿宋_GB2312" w:cs="仿宋_GB2312"/>
          <w:b/>
          <w:spacing w:val="4"/>
          <w:kern w:val="2"/>
          <w:sz w:val="24"/>
          <w:szCs w:val="24"/>
          <w:lang w:val="en-US" w:eastAsia="zh-CN" w:bidi="ar"/>
        </w:rPr>
        <w:t xml:space="preserve">第二十三条 </w:t>
      </w:r>
      <w:r>
        <w:rPr>
          <w:rFonts w:hint="eastAsia" w:ascii="仿宋_GB2312" w:hAnsi="宋体" w:eastAsia="仿宋_GB2312" w:cs="仿宋_GB2312"/>
          <w:spacing w:val="4"/>
          <w:kern w:val="2"/>
          <w:sz w:val="24"/>
          <w:szCs w:val="24"/>
          <w:lang w:val="en-US" w:eastAsia="zh-CN" w:bidi="ar"/>
        </w:rPr>
        <w:t xml:space="preserve"> </w:t>
      </w:r>
      <w:r>
        <w:rPr>
          <w:rFonts w:hint="eastAsia" w:ascii="仿宋_GB2312" w:hAnsi="宋体" w:eastAsia="仿宋_GB2312" w:cs="仿宋_GB2312"/>
          <w:kern w:val="2"/>
          <w:sz w:val="24"/>
          <w:szCs w:val="24"/>
          <w:lang w:val="en-US" w:eastAsia="zh-CN" w:bidi="ar"/>
        </w:rPr>
        <w:t>本合同应自签订之日起十日内送劳动行政部门审核备案。十五日内收到《集体合同审查意见书》或送达十五日内审核机构未提出异议的，本合同即行生效。</w:t>
      </w:r>
    </w:p>
    <w:p>
      <w:pPr>
        <w:keepNext w:val="0"/>
        <w:keepLines w:val="0"/>
        <w:widowControl w:val="0"/>
        <w:suppressLineNumbers w:val="0"/>
        <w:spacing w:before="0" w:beforeAutospacing="0" w:after="0" w:afterAutospacing="0" w:line="320" w:lineRule="exact"/>
        <w:ind w:left="0" w:right="0" w:firstLine="498" w:firstLineChars="200"/>
        <w:jc w:val="left"/>
        <w:rPr>
          <w:rFonts w:hint="eastAsia" w:ascii="仿宋_GB2312" w:hAnsi="宋体" w:eastAsia="仿宋_GB2312" w:cs="仿宋_GB2312"/>
          <w:sz w:val="24"/>
          <w:szCs w:val="24"/>
          <w:lang w:val="en-US"/>
        </w:rPr>
      </w:pPr>
      <w:r>
        <w:rPr>
          <w:rFonts w:hint="eastAsia" w:ascii="仿宋_GB2312" w:hAnsi="宋体" w:eastAsia="仿宋_GB2312" w:cs="仿宋_GB2312"/>
          <w:b/>
          <w:spacing w:val="4"/>
          <w:kern w:val="2"/>
          <w:sz w:val="24"/>
          <w:szCs w:val="24"/>
          <w:lang w:val="en-US" w:eastAsia="zh-CN" w:bidi="ar"/>
        </w:rPr>
        <w:t xml:space="preserve">第二十四条  </w:t>
      </w:r>
      <w:r>
        <w:rPr>
          <w:rFonts w:hint="eastAsia" w:ascii="仿宋_GB2312" w:hAnsi="宋体" w:eastAsia="仿宋_GB2312" w:cs="仿宋_GB2312"/>
          <w:kern w:val="2"/>
          <w:sz w:val="24"/>
          <w:szCs w:val="24"/>
          <w:lang w:val="en-US" w:eastAsia="zh-CN" w:bidi="ar"/>
        </w:rPr>
        <w:t>本合同自生效之日起</w:t>
      </w: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t>日内，采取以下形式向职工公布：</w:t>
      </w:r>
    </w:p>
    <w:p>
      <w:pPr>
        <w:keepNext w:val="0"/>
        <w:keepLines w:val="0"/>
        <w:widowControl w:val="0"/>
        <w:suppressLineNumbers w:val="0"/>
        <w:spacing w:before="0" w:beforeAutospacing="0" w:after="0" w:afterAutospacing="0" w:line="320" w:lineRule="exact"/>
        <w:ind w:left="0" w:right="0"/>
        <w:jc w:val="left"/>
        <w:rPr>
          <w:rFonts w:hint="eastAsia" w:ascii="仿宋_GB2312" w:hAnsi="宋体" w:eastAsia="仿宋_GB2312" w:cs="仿宋_GB2312"/>
          <w:b/>
          <w:bCs w:val="0"/>
          <w:sz w:val="24"/>
          <w:szCs w:val="24"/>
          <w:u w:val="single"/>
          <w:lang w:val="en-US"/>
        </w:rPr>
      </w:pPr>
      <w:r>
        <w:rPr>
          <w:rFonts w:hint="eastAsia" w:ascii="仿宋_GB2312" w:hAnsi="宋体" w:eastAsia="仿宋_GB2312" w:cs="仿宋_GB2312"/>
          <w:kern w:val="2"/>
          <w:sz w:val="24"/>
          <w:szCs w:val="24"/>
          <w:u w:val="single"/>
          <w:lang w:val="en-US" w:eastAsia="zh-CN" w:bidi="ar"/>
        </w:rPr>
        <w:t xml:space="preserve">                                     　　　　　                       </w:t>
      </w: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第五章</w:t>
      </w:r>
      <w:r>
        <w:rPr>
          <w:rFonts w:hint="eastAsia" w:ascii="宋体" w:hAnsi="宋体" w:eastAsia="仿宋_GB2312" w:cs="宋体"/>
          <w:b/>
          <w:bCs w:val="0"/>
          <w:kern w:val="2"/>
          <w:sz w:val="28"/>
          <w:szCs w:val="28"/>
          <w:lang w:val="en-US" w:eastAsia="zh-CN" w:bidi="ar"/>
        </w:rPr>
        <w:t> </w:t>
      </w:r>
      <w:r>
        <w:rPr>
          <w:rFonts w:hint="eastAsia" w:ascii="仿宋_GB2312" w:hAnsi="宋体" w:eastAsia="仿宋_GB2312" w:cs="仿宋_GB2312"/>
          <w:b/>
          <w:bCs w:val="0"/>
          <w:kern w:val="2"/>
          <w:sz w:val="28"/>
          <w:szCs w:val="28"/>
          <w:lang w:val="en-US" w:eastAsia="zh-CN" w:bidi="ar"/>
        </w:rPr>
        <w:t xml:space="preserve"> 附</w:t>
      </w:r>
      <w:r>
        <w:rPr>
          <w:rFonts w:hint="eastAsia" w:ascii="宋体" w:hAnsi="宋体" w:eastAsia="仿宋_GB2312" w:cs="宋体"/>
          <w:b/>
          <w:bCs w:val="0"/>
          <w:kern w:val="2"/>
          <w:sz w:val="28"/>
          <w:szCs w:val="28"/>
          <w:lang w:val="en-US" w:eastAsia="zh-CN" w:bidi="ar"/>
        </w:rPr>
        <w:t> </w:t>
      </w:r>
      <w:r>
        <w:rPr>
          <w:rFonts w:hint="eastAsia" w:ascii="仿宋_GB2312" w:hAnsi="宋体" w:eastAsia="仿宋_GB2312" w:cs="仿宋_GB2312"/>
          <w:b/>
          <w:bCs w:val="0"/>
          <w:kern w:val="2"/>
          <w:sz w:val="28"/>
          <w:szCs w:val="28"/>
          <w:lang w:val="en-US" w:eastAsia="zh-CN" w:bidi="ar"/>
        </w:rPr>
        <w:t xml:space="preserve"> 则</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第二十五条</w:t>
      </w:r>
      <w:r>
        <w:rPr>
          <w:rFonts w:hint="eastAsia" w:ascii="宋体" w:hAnsi="宋体" w:eastAsia="仿宋_GB2312" w:cs="宋体"/>
          <w:kern w:val="2"/>
          <w:sz w:val="24"/>
          <w:szCs w:val="24"/>
          <w:lang w:val="en-US" w:eastAsia="zh-CN" w:bidi="ar"/>
        </w:rPr>
        <w:t> </w:t>
      </w:r>
      <w:r>
        <w:rPr>
          <w:rFonts w:hint="eastAsia" w:ascii="仿宋_GB2312" w:hAnsi="宋体" w:eastAsia="仿宋_GB2312" w:cs="仿宋_GB2312"/>
          <w:kern w:val="2"/>
          <w:sz w:val="24"/>
          <w:szCs w:val="24"/>
          <w:lang w:val="en-US" w:eastAsia="zh-CN" w:bidi="ar"/>
        </w:rPr>
        <w:t xml:space="preserve"> 本合同及附件未尽事宜，或与国家法律、法规相抵触的，按国家法律、法规执行。法律、法规无规定的，应由双方协商解决。</w:t>
      </w: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第二十六条</w:t>
      </w:r>
      <w:r>
        <w:rPr>
          <w:rFonts w:hint="eastAsia" w:ascii="宋体" w:hAnsi="宋体" w:eastAsia="仿宋_GB2312" w:cs="宋体"/>
          <w:kern w:val="2"/>
          <w:sz w:val="24"/>
          <w:szCs w:val="24"/>
          <w:lang w:val="en-US" w:eastAsia="zh-CN" w:bidi="ar"/>
        </w:rPr>
        <w:t> </w:t>
      </w:r>
      <w:r>
        <w:rPr>
          <w:rFonts w:hint="eastAsia" w:ascii="仿宋_GB2312" w:hAnsi="宋体" w:eastAsia="仿宋_GB2312" w:cs="仿宋_GB2312"/>
          <w:kern w:val="2"/>
          <w:sz w:val="24"/>
          <w:szCs w:val="24"/>
          <w:lang w:val="en-US" w:eastAsia="zh-CN" w:bidi="ar"/>
        </w:rPr>
        <w:t xml:space="preserve"> 合同双方或一方签约人变动，不影响本合同的履行。</w:t>
      </w:r>
    </w:p>
    <w:p>
      <w:pPr>
        <w:keepNext w:val="0"/>
        <w:keepLines w:val="0"/>
        <w:widowControl w:val="0"/>
        <w:suppressLineNumbers w:val="0"/>
        <w:spacing w:before="0" w:beforeAutospacing="0" w:after="0" w:afterAutospacing="0" w:line="320" w:lineRule="exact"/>
        <w:ind w:left="0" w:right="0" w:firstLine="506" w:firstLineChars="200"/>
        <w:jc w:val="left"/>
        <w:rPr>
          <w:rFonts w:hint="eastAsia" w:ascii="仿宋_GB2312" w:hAnsi="宋体" w:eastAsia="仿宋_GB2312" w:cs="仿宋_GB2312"/>
          <w:spacing w:val="6"/>
          <w:sz w:val="24"/>
          <w:szCs w:val="24"/>
          <w:lang w:val="en-US"/>
        </w:rPr>
      </w:pPr>
      <w:r>
        <w:rPr>
          <w:rFonts w:hint="eastAsia" w:ascii="仿宋_GB2312" w:hAnsi="宋体" w:eastAsia="仿宋_GB2312" w:cs="仿宋_GB2312"/>
          <w:b/>
          <w:spacing w:val="6"/>
          <w:kern w:val="2"/>
          <w:sz w:val="24"/>
          <w:szCs w:val="24"/>
          <w:lang w:val="en-US" w:eastAsia="zh-CN" w:bidi="ar"/>
        </w:rPr>
        <w:t xml:space="preserve">第二十七条  </w:t>
      </w:r>
      <w:r>
        <w:rPr>
          <w:rFonts w:hint="eastAsia" w:ascii="仿宋_GB2312" w:hAnsi="宋体" w:eastAsia="仿宋_GB2312" w:cs="仿宋_GB2312"/>
          <w:spacing w:val="6"/>
          <w:kern w:val="2"/>
          <w:sz w:val="24"/>
          <w:szCs w:val="24"/>
          <w:lang w:val="en-US" w:eastAsia="zh-CN" w:bidi="ar"/>
        </w:rPr>
        <w:t>双方在履行本合同发生争议时，应协商解决，协商不成的，任何一方都可以提请劳动行政部门协调处理。协商调解不成的可以向劳动争议仲裁委员会申请仲裁，对仲裁不服的可以自收到仲裁裁决书之日起十五日内向人民法院提起诉讼。</w:t>
      </w:r>
    </w:p>
    <w:p>
      <w:pPr>
        <w:keepNext w:val="0"/>
        <w:keepLines w:val="0"/>
        <w:widowControl/>
        <w:suppressLineNumbers w:val="0"/>
        <w:tabs>
          <w:tab w:val="left" w:pos="2340"/>
          <w:tab w:val="left" w:pos="2520"/>
        </w:tabs>
        <w:spacing w:before="0" w:beforeAutospacing="0" w:after="0" w:afterAutospacing="0" w:line="320" w:lineRule="exact"/>
        <w:ind w:left="0" w:right="0" w:firstLine="482" w:firstLineChars="200"/>
        <w:jc w:val="left"/>
        <w:rPr>
          <w:rFonts w:hint="eastAsia" w:ascii="仿宋_GB2312" w:hAnsi="宋体" w:eastAsia="仿宋_GB2312" w:cs="仿宋_GB2312"/>
          <w:b/>
          <w:bCs w:val="0"/>
          <w:sz w:val="24"/>
          <w:szCs w:val="24"/>
          <w:lang w:val="en-US"/>
        </w:rPr>
      </w:pPr>
      <w:r>
        <w:rPr>
          <w:rFonts w:hint="eastAsia" w:ascii="仿宋_GB2312" w:hAnsi="宋体" w:eastAsia="仿宋_GB2312" w:cs="仿宋_GB2312"/>
          <w:b/>
          <w:bCs w:val="0"/>
          <w:kern w:val="2"/>
          <w:sz w:val="24"/>
          <w:szCs w:val="24"/>
          <w:lang w:val="en-US" w:eastAsia="zh-CN" w:bidi="ar"/>
        </w:rPr>
        <w:t>第二十八条</w:t>
      </w:r>
      <w:r>
        <w:rPr>
          <w:rFonts w:hint="eastAsia" w:ascii="宋体" w:hAnsi="宋体" w:eastAsia="仿宋_GB2312" w:cs="宋体"/>
          <w:kern w:val="2"/>
          <w:sz w:val="24"/>
          <w:szCs w:val="24"/>
          <w:lang w:val="en-US" w:eastAsia="zh-CN" w:bidi="ar"/>
        </w:rPr>
        <w:t> </w:t>
      </w:r>
      <w:r>
        <w:rPr>
          <w:rFonts w:hint="eastAsia" w:ascii="仿宋_GB2312" w:hAnsi="宋体" w:eastAsia="仿宋_GB2312" w:cs="仿宋_GB2312"/>
          <w:kern w:val="2"/>
          <w:sz w:val="24"/>
          <w:szCs w:val="24"/>
          <w:lang w:val="en-US" w:eastAsia="zh-CN" w:bidi="ar"/>
        </w:rPr>
        <w:t xml:space="preserve"> 本合同有效期</w:t>
      </w:r>
      <w:r>
        <w:rPr>
          <w:rFonts w:hint="eastAsia" w:ascii="仿宋_GB2312" w:hAnsi="Times New Roman" w:eastAsia="仿宋_GB2312" w:cs="仿宋_GB2312"/>
          <w:color w:val="000000"/>
          <w:kern w:val="2"/>
          <w:sz w:val="24"/>
          <w:szCs w:val="24"/>
          <w:lang w:val="en-US" w:eastAsia="zh-CN" w:bidi="ar"/>
        </w:rPr>
        <w:t>从</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日至</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年</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月</w:t>
      </w:r>
      <w:r>
        <w:rPr>
          <w:rFonts w:hint="eastAsia" w:ascii="仿宋_GB2312" w:hAnsi="Times New Roman" w:eastAsia="仿宋_GB2312" w:cs="仿宋_GB2312"/>
          <w:color w:val="000000"/>
          <w:kern w:val="2"/>
          <w:sz w:val="24"/>
          <w:szCs w:val="24"/>
          <w:u w:val="single"/>
          <w:lang w:val="en-US" w:eastAsia="zh-CN" w:bidi="ar"/>
        </w:rPr>
        <w:t xml:space="preserve">   </w:t>
      </w:r>
      <w:r>
        <w:rPr>
          <w:rFonts w:hint="eastAsia" w:ascii="仿宋_GB2312" w:hAnsi="Times New Roman" w:eastAsia="仿宋_GB2312" w:cs="仿宋_GB2312"/>
          <w:color w:val="000000"/>
          <w:kern w:val="2"/>
          <w:sz w:val="24"/>
          <w:szCs w:val="24"/>
          <w:lang w:val="en-US" w:eastAsia="zh-CN" w:bidi="ar"/>
        </w:rPr>
        <w:t>日</w:t>
      </w:r>
      <w:r>
        <w:rPr>
          <w:rFonts w:hint="eastAsia" w:ascii="仿宋_GB2312" w:hAnsi="宋体" w:eastAsia="仿宋_GB2312" w:cs="仿宋_GB2312"/>
          <w:kern w:val="2"/>
          <w:sz w:val="24"/>
          <w:szCs w:val="24"/>
          <w:lang w:val="en-US" w:eastAsia="zh-CN" w:bidi="ar"/>
        </w:rPr>
        <w:t>，合同期满即行终止。</w:t>
      </w:r>
    </w:p>
    <w:p>
      <w:pPr>
        <w:keepNext w:val="0"/>
        <w:keepLines w:val="0"/>
        <w:widowControl/>
        <w:suppressLineNumbers w:val="0"/>
        <w:spacing w:before="0" w:beforeAutospacing="0" w:after="0" w:afterAutospacing="0" w:line="320" w:lineRule="exact"/>
        <w:ind w:left="0" w:right="0" w:firstLine="482" w:firstLineChars="200"/>
        <w:jc w:val="left"/>
        <w:rPr>
          <w:rFonts w:hint="eastAsia" w:ascii="仿宋_GB2312" w:hAnsi="宋体" w:eastAsia="仿宋_GB2312" w:cs="仿宋_GB2312"/>
          <w:spacing w:val="4"/>
          <w:sz w:val="24"/>
          <w:szCs w:val="24"/>
          <w:lang w:val="en-US"/>
        </w:rPr>
      </w:pPr>
      <w:r>
        <w:rPr>
          <w:rFonts w:hint="eastAsia" w:ascii="仿宋_GB2312" w:hAnsi="宋体" w:eastAsia="仿宋_GB2312" w:cs="仿宋_GB2312"/>
          <w:b/>
          <w:bCs w:val="0"/>
          <w:kern w:val="2"/>
          <w:sz w:val="24"/>
          <w:szCs w:val="24"/>
          <w:lang w:val="en-US" w:eastAsia="zh-CN" w:bidi="ar"/>
        </w:rPr>
        <w:t>第二十九条</w:t>
      </w:r>
      <w:r>
        <w:rPr>
          <w:rFonts w:hint="eastAsia" w:ascii="仿宋_GB2312" w:hAnsi="宋体" w:eastAsia="仿宋_GB2312" w:cs="仿宋_GB2312"/>
          <w:kern w:val="2"/>
          <w:sz w:val="24"/>
          <w:szCs w:val="24"/>
          <w:lang w:val="en-US" w:eastAsia="zh-CN" w:bidi="ar"/>
        </w:rPr>
        <w:t xml:space="preserve">  </w:t>
      </w:r>
      <w:r>
        <w:rPr>
          <w:rFonts w:hint="eastAsia" w:ascii="仿宋_GB2312" w:hAnsi="宋体" w:eastAsia="仿宋_GB2312" w:cs="仿宋_GB2312"/>
          <w:spacing w:val="4"/>
          <w:kern w:val="2"/>
          <w:sz w:val="24"/>
          <w:szCs w:val="24"/>
          <w:lang w:val="en-US" w:eastAsia="zh-CN" w:bidi="ar"/>
        </w:rPr>
        <w:t>本集体合同一式三份，甲、乙双方各执一份，报送劳动行政部门一份。</w:t>
      </w:r>
    </w:p>
    <w:p>
      <w:pPr>
        <w:keepNext w:val="0"/>
        <w:keepLines w:val="0"/>
        <w:widowControl/>
        <w:suppressLineNumbers w:val="0"/>
        <w:spacing w:before="0" w:beforeAutospacing="0" w:after="0" w:afterAutospacing="0" w:line="320" w:lineRule="exact"/>
        <w:ind w:left="0" w:right="0" w:firstLine="482" w:firstLineChars="200"/>
        <w:jc w:val="both"/>
        <w:rPr>
          <w:rFonts w:hint="eastAsia" w:ascii="仿宋_GB2312" w:hAnsi="宋体" w:eastAsia="仿宋_GB2312" w:cs="仿宋_GB2312"/>
          <w:sz w:val="24"/>
          <w:szCs w:val="24"/>
          <w:lang w:val="en-US"/>
        </w:rPr>
      </w:pPr>
      <w:r>
        <w:rPr>
          <w:rFonts w:hint="eastAsia" w:ascii="仿宋_GB2312" w:hAnsi="宋体" w:eastAsia="仿宋_GB2312" w:cs="仿宋_GB2312"/>
          <w:b/>
          <w:bCs w:val="0"/>
          <w:kern w:val="2"/>
          <w:sz w:val="24"/>
          <w:szCs w:val="24"/>
          <w:lang w:val="en-US" w:eastAsia="zh-CN" w:bidi="ar"/>
        </w:rPr>
        <w:t>第三十条</w:t>
      </w:r>
      <w:r>
        <w:rPr>
          <w:rFonts w:hint="eastAsia" w:ascii="仿宋_GB2312" w:hAnsi="宋体" w:eastAsia="仿宋_GB2312" w:cs="仿宋_GB2312"/>
          <w:kern w:val="2"/>
          <w:sz w:val="24"/>
          <w:szCs w:val="24"/>
          <w:lang w:val="en-US" w:eastAsia="zh-CN" w:bidi="ar"/>
        </w:rPr>
        <w:t xml:space="preserve">  本合同附件包括</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u w:val="single"/>
          <w:lang w:val="en-US" w:eastAsia="zh-CN" w:bidi="ar"/>
        </w:rPr>
        <w:t xml:space="preserve">                                   　　　　　　　                    </w:t>
      </w:r>
      <w:r>
        <w:rPr>
          <w:rFonts w:hint="eastAsia" w:ascii="仿宋_GB2312" w:hAnsi="宋体" w:eastAsia="仿宋_GB2312" w:cs="仿宋_GB2312"/>
          <w:kern w:val="2"/>
          <w:sz w:val="24"/>
          <w:szCs w:val="24"/>
          <w:lang w:val="en-US" w:eastAsia="zh-CN" w:bidi="ar"/>
        </w:rPr>
        <w:br w:type="textWrapping"/>
      </w:r>
      <w:r>
        <w:rPr>
          <w:rFonts w:hint="eastAsia" w:ascii="仿宋_GB2312" w:hAnsi="宋体"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甲方首席协商代表签字：</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乙方首席协商代表签字：</w:t>
      </w:r>
    </w:p>
    <w:p>
      <w:pPr>
        <w:pStyle w:val="2"/>
        <w:widowControl/>
        <w:spacing w:line="320" w:lineRule="exact"/>
        <w:ind w:left="0" w:firstLine="720" w:firstLineChars="30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（单位盖章）</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（工会盖章）</w:t>
      </w:r>
    </w:p>
    <w:p>
      <w:pPr>
        <w:pStyle w:val="2"/>
        <w:widowControl/>
        <w:spacing w:line="320" w:lineRule="exact"/>
        <w:ind w:left="0" w:firstLine="0" w:firstLineChars="0"/>
        <w:jc w:val="left"/>
        <w:rPr>
          <w:rFonts w:hint="eastAsia" w:ascii="仿宋_GB2312" w:eastAsia="仿宋_GB2312" w:cs="仿宋_GB2312"/>
          <w:color w:val="000000"/>
          <w:u w:val="single"/>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r>
        <w:rPr>
          <w:rFonts w:hint="eastAsia" w:ascii="仿宋_GB2312" w:eastAsia="仿宋_GB2312" w:cs="仿宋_GB2312"/>
          <w:color w:val="000000"/>
          <w:lang w:val="en-US"/>
        </w:rPr>
        <w:t xml:space="preserve">                         </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p>
    <w:p>
      <w:pPr>
        <w:pStyle w:val="2"/>
        <w:widowControl/>
        <w:spacing w:line="320" w:lineRule="exact"/>
        <w:ind w:firstLine="634"/>
        <w:rPr>
          <w:rFonts w:hint="eastAsia" w:ascii="仿宋_GB2312" w:eastAsia="仿宋_GB2312" w:cs="仿宋_GB2312"/>
          <w:sz w:val="36"/>
          <w:szCs w:val="36"/>
          <w:lang w:val="en-US"/>
        </w:rPr>
      </w:pPr>
    </w:p>
    <w:p>
      <w:pPr>
        <w:keepNext w:val="0"/>
        <w:keepLines w:val="0"/>
        <w:widowControl w:val="0"/>
        <w:suppressLineNumbers w:val="0"/>
        <w:spacing w:before="0" w:beforeAutospacing="0" w:after="0" w:afterAutospacing="0" w:line="320" w:lineRule="exact"/>
        <w:ind w:left="0" w:right="0"/>
        <w:jc w:val="center"/>
        <w:rPr>
          <w:rFonts w:hint="eastAsia" w:ascii="仿宋_GB2312" w:hAnsi="华文中宋" w:eastAsia="仿宋_GB2312" w:cs="仿宋_GB2312"/>
          <w:sz w:val="44"/>
          <w:szCs w:val="44"/>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附件三： 《劳动安全卫生专项集体合同》参考样本</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sz w:val="44"/>
          <w:szCs w:val="44"/>
          <w:lang w:val="en-US"/>
        </w:rPr>
      </w:pPr>
      <w:r>
        <w:rPr>
          <w:rFonts w:hint="eastAsia" w:ascii="宋体" w:hAnsi="宋体" w:eastAsia="宋体" w:cs="宋体"/>
          <w:b/>
          <w:color w:val="000000"/>
          <w:kern w:val="2"/>
          <w:sz w:val="44"/>
          <w:szCs w:val="44"/>
          <w:lang w:val="en-US" w:eastAsia="zh-CN" w:bidi="ar"/>
        </w:rPr>
        <w:t>劳动安全卫生专项集体合同</w:t>
      </w:r>
    </w:p>
    <w:p>
      <w:pPr>
        <w:keepNext w:val="0"/>
        <w:keepLines w:val="0"/>
        <w:widowControl w:val="0"/>
        <w:suppressLineNumbers w:val="0"/>
        <w:spacing w:before="0" w:beforeAutospacing="0" w:after="0" w:afterAutospacing="0" w:line="50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(参考文本)</w:t>
      </w:r>
    </w:p>
    <w:p>
      <w:pPr>
        <w:keepNext w:val="0"/>
        <w:keepLines w:val="0"/>
        <w:widowControl w:val="0"/>
        <w:suppressLineNumbers w:val="0"/>
        <w:spacing w:before="0" w:beforeAutospacing="0" w:after="0" w:afterAutospacing="0" w:line="320" w:lineRule="exact"/>
        <w:ind w:left="0" w:right="0"/>
        <w:jc w:val="center"/>
        <w:rPr>
          <w:rFonts w:hint="eastAsia" w:ascii="仿宋_GB2312" w:hAnsi="华文中宋" w:eastAsia="仿宋_GB2312" w:cs="仿宋_GB2312"/>
          <w:sz w:val="44"/>
          <w:szCs w:val="44"/>
          <w:lang w:val="en-US"/>
        </w:rPr>
      </w:pPr>
    </w:p>
    <w:p>
      <w:pPr>
        <w:keepNext w:val="0"/>
        <w:keepLines w:val="0"/>
        <w:widowControl w:val="0"/>
        <w:suppressLineNumbers w:val="0"/>
        <w:spacing w:before="0" w:beforeAutospacing="0" w:after="0" w:afterAutospacing="0" w:line="320" w:lineRule="exact"/>
        <w:ind w:left="0" w:right="0" w:firstLine="464" w:firstLineChars="200"/>
        <w:jc w:val="both"/>
        <w:rPr>
          <w:rFonts w:hint="eastAsia" w:ascii="仿宋_GB2312" w:eastAsia="仿宋_GB2312" w:cs="仿宋_GB2312"/>
          <w:spacing w:val="-4"/>
          <w:sz w:val="24"/>
          <w:szCs w:val="24"/>
          <w:lang w:val="en-US"/>
        </w:rPr>
      </w:pP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（劳动安全卫生专项集体合同一般应在建筑、化工、交通、冶金、矿山等危险程度较高、职业危害严重、事故多发行业的企业签订）</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240" w:firstLineChars="1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 xml:space="preserve">　第一条  </w:t>
      </w:r>
      <w:r>
        <w:rPr>
          <w:rFonts w:hint="eastAsia" w:ascii="仿宋_GB2312" w:hAnsi="Arial" w:eastAsia="仿宋_GB2312" w:cs="Arial"/>
          <w:color w:val="000000"/>
          <w:spacing w:val="-4"/>
          <w:kern w:val="0"/>
          <w:sz w:val="24"/>
          <w:szCs w:val="24"/>
          <w:lang w:val="en-US" w:eastAsia="zh-CN" w:bidi="ar"/>
        </w:rPr>
        <w:t>本合同由</w:t>
      </w:r>
      <w:r>
        <w:rPr>
          <w:rFonts w:hint="eastAsia" w:ascii="楷体_GB2312" w:hAnsi="宋体" w:eastAsia="楷体_GB2312" w:cs="楷体_GB2312"/>
          <w:kern w:val="2"/>
          <w:sz w:val="24"/>
          <w:szCs w:val="24"/>
          <w:u w:val="single"/>
          <w:lang w:val="en-US" w:eastAsia="zh-CN" w:bidi="ar"/>
        </w:rPr>
        <w:t>（用人单位名称）</w:t>
      </w:r>
      <w:r>
        <w:rPr>
          <w:rFonts w:hint="eastAsia" w:ascii="楷体_GB2312" w:hAnsi="Arial" w:eastAsia="楷体_GB2312" w:cs="Arial"/>
          <w:color w:val="000000"/>
          <w:spacing w:val="-4"/>
          <w:kern w:val="0"/>
          <w:sz w:val="24"/>
          <w:szCs w:val="24"/>
          <w:u w:val="single"/>
          <w:lang w:val="en-US" w:eastAsia="zh-CN" w:bidi="ar"/>
        </w:rPr>
        <w:t xml:space="preserve"> </w:t>
      </w:r>
      <w:r>
        <w:rPr>
          <w:rFonts w:hint="eastAsia" w:ascii="仿宋_GB2312" w:hAnsi="Arial" w:eastAsia="仿宋_GB2312" w:cs="Arial"/>
          <w:color w:val="000000"/>
          <w:spacing w:val="-4"/>
          <w:kern w:val="0"/>
          <w:sz w:val="24"/>
          <w:szCs w:val="24"/>
          <w:u w:val="single"/>
          <w:lang w:val="en-US" w:eastAsia="zh-CN" w:bidi="ar"/>
        </w:rPr>
        <w:t xml:space="preserve"> </w:t>
      </w:r>
      <w:r>
        <w:rPr>
          <w:rFonts w:hint="eastAsia" w:ascii="仿宋_GB2312" w:hAnsi="Arial" w:eastAsia="仿宋_GB2312" w:cs="Arial"/>
          <w:color w:val="000000"/>
          <w:spacing w:val="-4"/>
          <w:kern w:val="0"/>
          <w:sz w:val="24"/>
          <w:szCs w:val="24"/>
          <w:lang w:val="en-US" w:eastAsia="zh-CN" w:bidi="ar"/>
        </w:rPr>
        <w:t>与</w:t>
      </w:r>
      <w:r>
        <w:rPr>
          <w:rFonts w:hint="eastAsia" w:ascii="仿宋_GB2312" w:hAnsi="Arial" w:eastAsia="仿宋_GB2312" w:cs="Arial"/>
          <w:color w:val="000000"/>
          <w:spacing w:val="-4"/>
          <w:kern w:val="0"/>
          <w:sz w:val="24"/>
          <w:szCs w:val="24"/>
          <w:u w:val="single"/>
          <w:lang w:val="en-US" w:eastAsia="zh-CN" w:bidi="ar"/>
        </w:rPr>
        <w:t xml:space="preserve"> </w:t>
      </w:r>
      <w:r>
        <w:rPr>
          <w:rFonts w:hint="eastAsia" w:ascii="楷体_GB2312" w:hAnsi="Arial" w:eastAsia="楷体_GB2312" w:cs="Arial"/>
          <w:color w:val="000000"/>
          <w:spacing w:val="-4"/>
          <w:kern w:val="0"/>
          <w:sz w:val="24"/>
          <w:szCs w:val="24"/>
          <w:u w:val="single"/>
          <w:lang w:val="en-US" w:eastAsia="zh-CN" w:bidi="ar"/>
        </w:rPr>
        <w:t>（用人单位工会名称）</w:t>
      </w:r>
      <w:r>
        <w:rPr>
          <w:rFonts w:hint="eastAsia" w:ascii="仿宋_GB2312" w:hAnsi="Arial" w:eastAsia="仿宋_GB2312" w:cs="Arial"/>
          <w:color w:val="000000"/>
          <w:spacing w:val="-4"/>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根据《劳动法》、《安全生产法》、《职业病防治法》等法律法规以及省、市有关条例规定，结合本企业实际情况，经企业代表和职工代表协商一致签订。</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1.企业依照国家有关法律法规，加强安全生产管理。建立健全安全生产责任制，劳动安全卫生制度；组织编制安全生产规章制度、安全操作规程及岗位操作规程，组织制定实施安全生产事故应急救援预案。</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2.企业应不断改善劳动条件。有计划地进行安全设施的更新改造，提供资金保证，确保专款专用。</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3.企业应对职工进行劳动安全卫生教育和培训，未经培训合格不得上岗作业。特殊工种作业人员必须经过国家有关部门培训，取得相应资格操作证后，方可安排其从事作业。</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4.企业根据各工种的岗位需要，为职工提供符合国家标准及行业标准的劳动保护用品。对不按规定穿戴和不正确使用劳动保护用品和违反操作规程的职工，有权查处。</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5.企业对直接从事有毒有害岗位的职工，进行上岗前、离岗时的健康检查，每年定期进行健康检查，并建立职业卫生健康档案。对其他岗位的职工，也应定期进行体检。并及时向工会通报职业病检查情况。</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6.企业依法按国家、省、市规定要求和时限为职工办理工伤保险，并按时足额缴纳工伤保险费用。职工因患职业病或因工受伤的工资和医疗费，按国家和省、市有关规定执行。</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7.在生产过程中发生工伤事故和严重职业危害时，企业应及时报告工会，工会有权依法参加事故调查，提出处理意见并要求追究有关人员的责任。</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8.企业在研究制定和修改劳动安全卫生规章制度、安全技术措施时，工会应参加，涉及职工劳动安全卫生健康的重大问题，须经职工代表大会（职工大会）讨论审议通过。</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9.工会支持企业加强安全生产管理，积极协助行政落实企业安全卫生规章制度，监督国家劳动安全卫生法规的执行。工会有责任教育职工严格遵守企业的各项安全生产规章制度和操作规程，教育和组织职工接受安全技术培训和管理。</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10.工会有权纠正违章指挥，对强令工人冒险作业行为或当发现明显事故隐患和职业危害时，有权停止作业并提出解决的建议，行政应当及时研究答复；当发现危及职工生命安全的情况时，有权组织职工撤离危险场所。</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11.本单位职业危害岗位情况：</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u w:val="single"/>
          <w:lang w:val="en-US"/>
        </w:rPr>
      </w:pPr>
      <w:r>
        <w:rPr>
          <w:rFonts w:hint="eastAsia" w:ascii="仿宋_GB2312" w:hAnsi="Arial" w:eastAsia="仿宋_GB2312" w:cs="Arial"/>
          <w:color w:val="000000"/>
          <w:kern w:val="0"/>
          <w:sz w:val="24"/>
          <w:szCs w:val="24"/>
          <w:lang w:val="en-US" w:eastAsia="zh-CN" w:bidi="ar"/>
        </w:rPr>
        <w:t>（1）岗位名称：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 在岗人数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，采取的保护措施：</w:t>
      </w:r>
      <w:r>
        <w:rPr>
          <w:rFonts w:hint="eastAsia" w:ascii="仿宋_GB2312" w:hAnsi="Arial"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u w:val="single"/>
          <w:lang w:val="en-US"/>
        </w:rPr>
      </w:pPr>
      <w:r>
        <w:rPr>
          <w:rFonts w:hint="eastAsia" w:ascii="仿宋_GB2312" w:hAnsi="Arial" w:eastAsia="仿宋_GB2312" w:cs="Arial"/>
          <w:color w:val="000000"/>
          <w:kern w:val="0"/>
          <w:sz w:val="24"/>
          <w:szCs w:val="24"/>
          <w:lang w:val="en-US" w:eastAsia="zh-CN" w:bidi="ar"/>
        </w:rPr>
        <w:t>（2）岗位名称：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 在岗人数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，采取的保护措施：</w:t>
      </w:r>
      <w:r>
        <w:rPr>
          <w:rFonts w:hint="eastAsia" w:ascii="仿宋_GB2312" w:hAnsi="Arial"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u w:val="single"/>
          <w:lang w:val="en-US"/>
        </w:rPr>
      </w:pPr>
      <w:r>
        <w:rPr>
          <w:rFonts w:hint="eastAsia" w:ascii="仿宋_GB2312" w:hAnsi="Arial" w:eastAsia="仿宋_GB2312" w:cs="Arial"/>
          <w:color w:val="000000"/>
          <w:kern w:val="0"/>
          <w:sz w:val="24"/>
          <w:szCs w:val="24"/>
          <w:lang w:val="en-US" w:eastAsia="zh-CN" w:bidi="ar"/>
        </w:rPr>
        <w:t>（3）岗位名称：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 在岗人数</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，采取的保护措施：</w:t>
      </w:r>
      <w:r>
        <w:rPr>
          <w:rFonts w:hint="eastAsia" w:ascii="仿宋_GB2312" w:hAnsi="Arial"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12.其他由企业、职工提出要求协商的与劳动安全卫生有关的问题。</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（2）</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第二条  本合同由集体合同监督检查小组负责监督，企业应每年不少于一次向职工代表大会（职工大会）报告劳动安全卫生协议履行情况。</w:t>
      </w:r>
    </w:p>
    <w:p>
      <w:pPr>
        <w:keepNext w:val="0"/>
        <w:keepLines w:val="0"/>
        <w:widowControl/>
        <w:suppressLineNumbers w:val="0"/>
        <w:spacing w:before="0" w:beforeAutospacing="0" w:after="0" w:afterAutospacing="0" w:line="320" w:lineRule="exact"/>
        <w:ind w:left="118" w:leftChars="56" w:right="0" w:firstLine="357" w:firstLineChars="149"/>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118" w:leftChars="56" w:right="0" w:firstLine="357" w:firstLineChars="149"/>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第三条  本合同有效期为</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年，自</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年</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月</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日起至</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年</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月</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日止，并于期满前三个月内进行下一轮劳动安全卫生集体协商。</w:t>
      </w: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480" w:firstLineChars="20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第四条  本合同一式四份，双方各执一份，一份由劳动保障行政部门存档，一份报上级工会备案，并在10日内向全体职工公布。</w:t>
      </w:r>
    </w:p>
    <w:p>
      <w:pPr>
        <w:keepNext w:val="0"/>
        <w:keepLines w:val="0"/>
        <w:widowControl/>
        <w:suppressLineNumbers w:val="0"/>
        <w:spacing w:before="0" w:beforeAutospacing="0" w:after="0" w:afterAutospacing="0" w:line="320" w:lineRule="exact"/>
        <w:ind w:left="359" w:leftChars="171" w:right="0" w:firstLine="662" w:firstLineChars="276"/>
        <w:jc w:val="left"/>
        <w:rPr>
          <w:rFonts w:hint="eastAsia" w:ascii="仿宋_GB2312" w:hAnsi="Arial" w:eastAsia="仿宋_GB2312" w:cs="Arial"/>
          <w:color w:val="000000"/>
          <w:kern w:val="0"/>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仿宋_GB2312" w:hAnsi="宋体" w:eastAsia="仿宋_GB2312" w:cs="仿宋_GB2312"/>
          <w:sz w:val="24"/>
          <w:szCs w:val="24"/>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甲方首席协商代表签字：</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乙方首席协商代表签字：</w:t>
      </w:r>
    </w:p>
    <w:p>
      <w:pPr>
        <w:pStyle w:val="2"/>
        <w:widowControl/>
        <w:spacing w:line="320" w:lineRule="exact"/>
        <w:ind w:left="0" w:firstLine="720" w:firstLineChars="30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（单位盖章）</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（工会盖章）</w:t>
      </w:r>
    </w:p>
    <w:p>
      <w:pPr>
        <w:pStyle w:val="2"/>
        <w:widowControl/>
        <w:spacing w:line="320" w:lineRule="exact"/>
        <w:ind w:left="0" w:firstLine="0" w:firstLineChars="0"/>
        <w:jc w:val="left"/>
        <w:rPr>
          <w:rFonts w:hint="eastAsia" w:ascii="仿宋_GB2312" w:eastAsia="仿宋_GB2312" w:cs="仿宋_GB2312"/>
          <w:color w:val="000000"/>
          <w:u w:val="single"/>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r>
        <w:rPr>
          <w:rFonts w:hint="eastAsia" w:ascii="仿宋_GB2312" w:eastAsia="仿宋_GB2312" w:cs="仿宋_GB2312"/>
          <w:color w:val="000000"/>
          <w:lang w:val="en-US"/>
        </w:rPr>
        <w:t xml:space="preserve">                         </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p>
    <w:p>
      <w:pPr>
        <w:pStyle w:val="2"/>
        <w:widowControl/>
        <w:spacing w:line="320" w:lineRule="exact"/>
        <w:ind w:firstLine="634"/>
        <w:rPr>
          <w:rFonts w:hint="eastAsia" w:ascii="仿宋_GB2312" w:eastAsia="仿宋_GB2312" w:cs="仿宋_GB2312"/>
          <w:sz w:val="36"/>
          <w:szCs w:val="36"/>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r>
        <w:rPr>
          <w:rFonts w:hint="eastAsia" w:ascii="仿宋_GB2312" w:hAnsi="华文中宋" w:eastAsia="仿宋_GB2312" w:cs="Times New Roman"/>
          <w:bCs/>
          <w:kern w:val="2"/>
          <w:sz w:val="44"/>
          <w:szCs w:val="18"/>
          <w:lang w:val="en-US" w:eastAsia="zh-CN" w:bidi="ar"/>
        </w:rPr>
        <w:br w:type="page"/>
      </w:r>
      <w:r>
        <w:rPr>
          <w:rFonts w:hint="eastAsia" w:ascii="楷体_GB2312" w:hAnsi="Times New Roman" w:eastAsia="楷体_GB2312" w:cs="楷体_GB2312"/>
          <w:kern w:val="2"/>
          <w:sz w:val="24"/>
          <w:szCs w:val="24"/>
          <w:lang w:val="en-US" w:eastAsia="zh-CN" w:bidi="ar"/>
        </w:rPr>
        <w:t>附件四： 《女职工特殊保护专项集体合同》参考样本</w:t>
      </w: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sz w:val="44"/>
          <w:szCs w:val="44"/>
          <w:lang w:val="en-US"/>
        </w:rPr>
      </w:pPr>
    </w:p>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sz w:val="44"/>
          <w:szCs w:val="44"/>
          <w:lang w:val="en-US"/>
        </w:rPr>
      </w:pPr>
      <w:r>
        <w:rPr>
          <w:rFonts w:hint="eastAsia" w:ascii="宋体" w:hAnsi="宋体" w:eastAsia="宋体" w:cs="宋体"/>
          <w:b/>
          <w:color w:val="000000"/>
          <w:kern w:val="2"/>
          <w:sz w:val="44"/>
          <w:szCs w:val="44"/>
          <w:lang w:val="en-US" w:eastAsia="zh-CN" w:bidi="ar"/>
        </w:rPr>
        <w:t>女职工特殊保护专项集体合同</w:t>
      </w:r>
    </w:p>
    <w:p>
      <w:pPr>
        <w:keepNext w:val="0"/>
        <w:keepLines w:val="0"/>
        <w:widowControl w:val="0"/>
        <w:suppressLineNumbers w:val="0"/>
        <w:spacing w:before="0" w:beforeAutospacing="0" w:after="0" w:afterAutospacing="0" w:line="50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(参考文本)</w:t>
      </w:r>
    </w:p>
    <w:p>
      <w:pPr>
        <w:pStyle w:val="6"/>
        <w:widowControl/>
        <w:spacing w:before="0" w:beforeAutospacing="0" w:after="0" w:afterAutospacing="0" w:line="320" w:lineRule="exact"/>
        <w:ind w:left="0" w:right="0"/>
        <w:jc w:val="center"/>
        <w:rPr>
          <w:rFonts w:hint="eastAsia" w:ascii="仿宋_GB2312" w:hAnsi="华文中宋" w:eastAsia="仿宋_GB2312" w:cs="仿宋_GB2312"/>
          <w:bCs/>
          <w:sz w:val="44"/>
          <w:szCs w:val="18"/>
          <w:lang w:val="en-US"/>
        </w:rPr>
      </w:pPr>
    </w:p>
    <w:p>
      <w:pPr>
        <w:pStyle w:val="6"/>
        <w:widowControl/>
        <w:spacing w:before="0" w:beforeAutospacing="0" w:after="0" w:afterAutospacing="0" w:line="320" w:lineRule="exact"/>
        <w:ind w:left="0" w:right="0"/>
        <w:jc w:val="center"/>
        <w:rPr>
          <w:rFonts w:hint="eastAsia" w:ascii="仿宋_GB2312" w:hAnsi="MS Song" w:eastAsia="仿宋_GB2312" w:cs="仿宋_GB2312"/>
          <w:b/>
          <w:lang w:val="en-US"/>
        </w:rPr>
      </w:pPr>
    </w:p>
    <w:p>
      <w:pPr>
        <w:keepNext w:val="0"/>
        <w:keepLines w:val="0"/>
        <w:widowControl/>
        <w:suppressLineNumbers w:val="0"/>
        <w:spacing w:before="0" w:beforeAutospacing="0" w:after="0" w:afterAutospacing="0" w:line="320" w:lineRule="exact"/>
        <w:ind w:left="0" w:right="0" w:firstLine="480"/>
        <w:jc w:val="left"/>
        <w:rPr>
          <w:rFonts w:hint="eastAsia" w:ascii="楷体_GB2312" w:hAnsi="Arial" w:eastAsia="楷体_GB2312" w:cs="Arial"/>
          <w:b/>
          <w:bCs w:val="0"/>
          <w:color w:val="000000"/>
          <w:kern w:val="0"/>
          <w:sz w:val="24"/>
          <w:szCs w:val="24"/>
          <w:lang w:val="en-US"/>
        </w:rPr>
      </w:pPr>
      <w:r>
        <w:rPr>
          <w:rFonts w:hint="eastAsia" w:ascii="楷体_GB2312" w:hAnsi="Arial" w:eastAsia="楷体_GB2312" w:cs="Arial"/>
          <w:b/>
          <w:bCs w:val="0"/>
          <w:color w:val="000000"/>
          <w:kern w:val="0"/>
          <w:sz w:val="24"/>
          <w:szCs w:val="24"/>
          <w:lang w:val="en-US" w:eastAsia="zh-CN" w:bidi="ar"/>
        </w:rPr>
        <w:t>(女职工25人以上的用人单位应签订女职工特殊保护专项集体合同。在一些尚不具备单独签订专项集体合同条件的企业，可先以集体合同附件的形式对女职工特殊保护作出规定，待条件成熟时再签订女职工特殊保护专项集体合同。)</w:t>
      </w:r>
    </w:p>
    <w:p>
      <w:pPr>
        <w:keepNext w:val="0"/>
        <w:keepLines w:val="0"/>
        <w:widowControl/>
        <w:suppressLineNumbers w:val="0"/>
        <w:spacing w:before="0" w:beforeAutospacing="0" w:after="0" w:afterAutospacing="0" w:line="320" w:lineRule="exact"/>
        <w:ind w:left="0" w:right="0" w:firstLine="588" w:firstLineChars="245"/>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588" w:firstLineChars="245"/>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 xml:space="preserve">第一条  </w:t>
      </w:r>
      <w:r>
        <w:rPr>
          <w:rFonts w:hint="eastAsia" w:ascii="仿宋_GB2312" w:hAnsi="Arial" w:eastAsia="仿宋_GB2312" w:cs="Arial"/>
          <w:color w:val="000000"/>
          <w:spacing w:val="-4"/>
          <w:kern w:val="0"/>
          <w:sz w:val="24"/>
          <w:szCs w:val="24"/>
          <w:lang w:val="en-US" w:eastAsia="zh-CN" w:bidi="ar"/>
        </w:rPr>
        <w:t>本合同由</w:t>
      </w:r>
      <w:r>
        <w:rPr>
          <w:rFonts w:hint="eastAsia" w:ascii="楷体_GB2312" w:hAnsi="宋体" w:eastAsia="楷体_GB2312" w:cs="楷体_GB2312"/>
          <w:kern w:val="2"/>
          <w:sz w:val="24"/>
          <w:szCs w:val="24"/>
          <w:u w:val="single"/>
          <w:lang w:val="en-US" w:eastAsia="zh-CN" w:bidi="ar"/>
        </w:rPr>
        <w:t>（用人单位名称）</w:t>
      </w:r>
      <w:r>
        <w:rPr>
          <w:rFonts w:hint="eastAsia" w:ascii="仿宋_GB2312" w:hAnsi="Arial" w:eastAsia="仿宋_GB2312" w:cs="Arial"/>
          <w:color w:val="000000"/>
          <w:spacing w:val="-4"/>
          <w:kern w:val="0"/>
          <w:sz w:val="24"/>
          <w:szCs w:val="24"/>
          <w:u w:val="single"/>
          <w:lang w:val="en-US" w:eastAsia="zh-CN" w:bidi="ar"/>
        </w:rPr>
        <w:t xml:space="preserve">  </w:t>
      </w:r>
      <w:r>
        <w:rPr>
          <w:rFonts w:hint="eastAsia" w:ascii="仿宋_GB2312" w:hAnsi="Arial" w:eastAsia="仿宋_GB2312" w:cs="Arial"/>
          <w:color w:val="000000"/>
          <w:spacing w:val="-4"/>
          <w:kern w:val="0"/>
          <w:sz w:val="24"/>
          <w:szCs w:val="24"/>
          <w:lang w:val="en-US" w:eastAsia="zh-CN" w:bidi="ar"/>
        </w:rPr>
        <w:t>与</w:t>
      </w:r>
      <w:r>
        <w:rPr>
          <w:rFonts w:hint="eastAsia" w:ascii="仿宋_GB2312" w:hAnsi="Arial" w:eastAsia="仿宋_GB2312" w:cs="Arial"/>
          <w:color w:val="000000"/>
          <w:spacing w:val="-4"/>
          <w:kern w:val="0"/>
          <w:sz w:val="24"/>
          <w:szCs w:val="24"/>
          <w:u w:val="single"/>
          <w:lang w:val="en-US" w:eastAsia="zh-CN" w:bidi="ar"/>
        </w:rPr>
        <w:t xml:space="preserve"> </w:t>
      </w:r>
      <w:r>
        <w:rPr>
          <w:rFonts w:hint="eastAsia" w:ascii="楷体_GB2312" w:hAnsi="Arial" w:eastAsia="楷体_GB2312" w:cs="Arial"/>
          <w:color w:val="000000"/>
          <w:spacing w:val="-4"/>
          <w:kern w:val="0"/>
          <w:sz w:val="24"/>
          <w:szCs w:val="24"/>
          <w:u w:val="single"/>
          <w:lang w:val="en-US" w:eastAsia="zh-CN" w:bidi="ar"/>
        </w:rPr>
        <w:t>（用人单位工会名称）</w:t>
      </w:r>
      <w:r>
        <w:rPr>
          <w:rFonts w:hint="eastAsia" w:ascii="仿宋_GB2312" w:hAnsi="Arial" w:eastAsia="仿宋_GB2312" w:cs="Arial"/>
          <w:color w:val="000000"/>
          <w:kern w:val="0"/>
          <w:sz w:val="24"/>
          <w:szCs w:val="24"/>
          <w:lang w:val="en-US" w:eastAsia="zh-CN" w:bidi="ar"/>
        </w:rPr>
        <w:t>根据中华人民共和国《劳动法》、《工会法》、《女职工劳动保护规定》、江苏省《女职工劳动保护办法》等法律法规以及省、市有关条例规定，为维护和保障女职工的合法权益和特殊利益，经平等协商后签订。</w:t>
      </w:r>
    </w:p>
    <w:p>
      <w:pPr>
        <w:keepNext w:val="0"/>
        <w:keepLines w:val="0"/>
        <w:widowControl/>
        <w:suppressLineNumbers w:val="0"/>
        <w:spacing w:before="0" w:beforeAutospacing="0" w:after="0" w:afterAutospacing="0" w:line="320" w:lineRule="exact"/>
        <w:ind w:left="0" w:right="0" w:firstLine="588" w:firstLineChars="245"/>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588" w:firstLineChars="245"/>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第二条  单位依法保障女职工合法权益。</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 单位保障女职工获得平等的劳动权益，实行同工同酬。</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2. 单位应逐步提高单位职工代表大会中女代表的比例，使之与女职工比例相适应。</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3. 单位吸纳工会女职工委员会代表参与制定及修改涉及女职工权益的规章制度、参与平等协商和签订集体合同的全过程。</w:t>
      </w:r>
    </w:p>
    <w:p>
      <w:pPr>
        <w:keepNext w:val="0"/>
        <w:keepLines w:val="0"/>
        <w:widowControl/>
        <w:suppressLineNumbers w:val="0"/>
        <w:spacing w:before="0" w:beforeAutospacing="0" w:after="0" w:afterAutospacing="0" w:line="320" w:lineRule="exact"/>
        <w:ind w:left="0" w:right="0" w:firstLine="464"/>
        <w:jc w:val="left"/>
        <w:rPr>
          <w:rFonts w:hint="eastAsia" w:ascii="仿宋_GB2312" w:hAnsi="Arial" w:eastAsia="仿宋_GB2312" w:cs="Arial"/>
          <w:color w:val="000000"/>
          <w:spacing w:val="-4"/>
          <w:kern w:val="0"/>
          <w:sz w:val="24"/>
          <w:szCs w:val="24"/>
          <w:lang w:val="en-US"/>
        </w:rPr>
      </w:pPr>
      <w:r>
        <w:rPr>
          <w:rFonts w:hint="eastAsia" w:ascii="仿宋_GB2312" w:hAnsi="Arial" w:eastAsia="仿宋_GB2312" w:cs="Arial"/>
          <w:color w:val="000000"/>
          <w:spacing w:val="-4"/>
          <w:kern w:val="0"/>
          <w:sz w:val="24"/>
          <w:szCs w:val="24"/>
          <w:lang w:val="en-US" w:eastAsia="zh-CN" w:bidi="ar"/>
        </w:rPr>
        <w:t>4.</w:t>
      </w:r>
      <w:r>
        <w:rPr>
          <w:rFonts w:hint="eastAsia" w:ascii="仿宋_GB2312" w:hAnsi="Arial" w:eastAsia="仿宋_GB2312" w:cs="Arial"/>
          <w:color w:val="000000"/>
          <w:kern w:val="0"/>
          <w:sz w:val="24"/>
          <w:szCs w:val="24"/>
          <w:lang w:val="en-US" w:eastAsia="zh-CN" w:bidi="ar"/>
        </w:rPr>
        <w:t xml:space="preserve"> 单位</w:t>
      </w:r>
      <w:r>
        <w:rPr>
          <w:rFonts w:hint="eastAsia" w:ascii="仿宋_GB2312" w:hAnsi="Arial" w:eastAsia="仿宋_GB2312" w:cs="Arial"/>
          <w:color w:val="000000"/>
          <w:spacing w:val="-4"/>
          <w:kern w:val="0"/>
          <w:sz w:val="24"/>
          <w:szCs w:val="24"/>
          <w:lang w:val="en-US" w:eastAsia="zh-CN" w:bidi="ar"/>
        </w:rPr>
        <w:t>严格执行劳动部颁发的《女职工禁忌劳动范围的规定》。</w:t>
      </w:r>
    </w:p>
    <w:p>
      <w:pPr>
        <w:keepNext w:val="0"/>
        <w:keepLines w:val="0"/>
        <w:widowControl/>
        <w:suppressLineNumbers w:val="0"/>
        <w:spacing w:before="0" w:beforeAutospacing="0" w:after="0" w:afterAutospacing="0" w:line="320" w:lineRule="exact"/>
        <w:ind w:left="0" w:right="0" w:firstLine="46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spacing w:val="-4"/>
          <w:kern w:val="0"/>
          <w:sz w:val="24"/>
          <w:szCs w:val="24"/>
          <w:lang w:val="en-US" w:eastAsia="zh-CN" w:bidi="ar"/>
        </w:rPr>
        <w:t>5.</w:t>
      </w:r>
      <w:r>
        <w:rPr>
          <w:rFonts w:hint="eastAsia" w:ascii="仿宋_GB2312" w:hAnsi="Arial" w:eastAsia="仿宋_GB2312" w:cs="Arial"/>
          <w:color w:val="000000"/>
          <w:kern w:val="0"/>
          <w:sz w:val="24"/>
          <w:szCs w:val="24"/>
          <w:lang w:val="en-US" w:eastAsia="zh-CN" w:bidi="ar"/>
        </w:rPr>
        <w:t xml:space="preserve"> 单位</w:t>
      </w:r>
      <w:r>
        <w:rPr>
          <w:rFonts w:hint="eastAsia" w:ascii="仿宋_GB2312" w:hAnsi="Arial" w:eastAsia="仿宋_GB2312" w:cs="Arial"/>
          <w:color w:val="000000"/>
          <w:spacing w:val="-4"/>
          <w:kern w:val="0"/>
          <w:sz w:val="24"/>
          <w:szCs w:val="24"/>
          <w:lang w:val="en-US" w:eastAsia="zh-CN" w:bidi="ar"/>
        </w:rPr>
        <w:t>应按国</w:t>
      </w:r>
      <w:r>
        <w:rPr>
          <w:rFonts w:hint="eastAsia" w:ascii="仿宋_GB2312" w:hAnsi="Arial" w:eastAsia="仿宋_GB2312" w:cs="Arial"/>
          <w:color w:val="000000"/>
          <w:kern w:val="0"/>
          <w:sz w:val="24"/>
          <w:szCs w:val="24"/>
          <w:lang w:val="en-US" w:eastAsia="zh-CN" w:bidi="ar"/>
        </w:rPr>
        <w:t>家有关规定落实女职工孕期、产期、哺乳期的休息休假及待遇。</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6. 单位应对女职工节育手术假、孕期产前检查、产假、哺乳期内的哺乳时间视同提供正常劳动并支付其工资。女职工按有关规定享受的产前假、哺乳假期间的工资不得低于百分之八十。</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7. 单位不得在女职工孕期、产期和哺乳期内解除其劳动合同，劳动合同期满也应自动延续至哺乳期结束为止。</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8. 单位应按照《苏州市职工生育保险管理办法》规定足额缴纳生育保险费，按规定支付生育医疗费、生育营养补贴、围产期保健补贴、生育津贴和计划生育手术费。对接受节育手术的女职工给予相关的假期，报销手术费用。</w:t>
      </w:r>
    </w:p>
    <w:p>
      <w:pPr>
        <w:keepNext w:val="0"/>
        <w:keepLines w:val="0"/>
        <w:widowControl/>
        <w:suppressLineNumbers w:val="0"/>
        <w:spacing w:before="0" w:beforeAutospacing="0" w:after="0" w:afterAutospacing="0" w:line="320" w:lineRule="exact"/>
        <w:ind w:left="477" w:leftChars="227"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 xml:space="preserve">9．单位应按照《苏州市人口与计划生育办法》，给予女职工相应的待遇。 </w:t>
      </w:r>
    </w:p>
    <w:p>
      <w:pPr>
        <w:keepNext w:val="0"/>
        <w:keepLines w:val="0"/>
        <w:widowControl/>
        <w:suppressLineNumbers w:val="0"/>
        <w:spacing w:before="0" w:beforeAutospacing="0" w:after="0" w:afterAutospacing="0" w:line="320" w:lineRule="exact"/>
        <w:ind w:left="0" w:right="0" w:firstLine="424"/>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10. 单位至少每两年组织女职工进行一次妇女病普查，并提供相应的费用和时间。</w:t>
      </w:r>
    </w:p>
    <w:p>
      <w:pPr>
        <w:keepNext w:val="0"/>
        <w:keepLines w:val="0"/>
        <w:widowControl/>
        <w:suppressLineNumbers w:val="0"/>
        <w:spacing w:before="0" w:beforeAutospacing="0" w:after="0" w:afterAutospacing="0" w:line="320" w:lineRule="exact"/>
        <w:ind w:left="0" w:right="0" w:firstLine="470" w:firstLineChars="196"/>
        <w:jc w:val="both"/>
        <w:rPr>
          <w:rFonts w:hint="eastAsia" w:ascii="仿宋_GB2312" w:hAnsi="Arial" w:eastAsia="仿宋_GB2312" w:cs="Arial"/>
          <w:bCs/>
          <w:color w:val="000000"/>
          <w:kern w:val="0"/>
          <w:sz w:val="24"/>
          <w:szCs w:val="24"/>
          <w:lang w:val="en-US"/>
        </w:rPr>
      </w:pPr>
      <w:r>
        <w:rPr>
          <w:rFonts w:hint="eastAsia" w:ascii="仿宋_GB2312" w:hAnsi="Arial" w:eastAsia="仿宋_GB2312" w:cs="Arial"/>
          <w:color w:val="000000"/>
          <w:kern w:val="0"/>
          <w:sz w:val="24"/>
          <w:szCs w:val="24"/>
          <w:lang w:val="en-US" w:eastAsia="zh-CN" w:bidi="ar"/>
        </w:rPr>
        <w:t>11</w:t>
      </w:r>
      <w:r>
        <w:rPr>
          <w:rFonts w:hint="eastAsia" w:ascii="仿宋_GB2312" w:hAnsi="Arial" w:eastAsia="仿宋_GB2312" w:cs="Arial"/>
          <w:bCs/>
          <w:color w:val="000000"/>
          <w:kern w:val="0"/>
          <w:sz w:val="24"/>
          <w:szCs w:val="24"/>
          <w:lang w:val="en-US" w:eastAsia="zh-CN" w:bidi="ar"/>
        </w:rPr>
        <w:t>.其他可协商的内容</w:t>
      </w: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bCs/>
          <w:color w:val="000000"/>
          <w:kern w:val="0"/>
          <w:sz w:val="24"/>
          <w:szCs w:val="24"/>
          <w:lang w:val="en-US"/>
        </w:rPr>
      </w:pPr>
      <w:r>
        <w:rPr>
          <w:rFonts w:hint="eastAsia" w:ascii="仿宋_GB2312" w:hAnsi="Arial" w:eastAsia="仿宋_GB2312" w:cs="Arial"/>
          <w:bCs/>
          <w:color w:val="000000"/>
          <w:kern w:val="0"/>
          <w:sz w:val="24"/>
          <w:szCs w:val="24"/>
          <w:lang w:val="en-US" w:eastAsia="zh-CN" w:bidi="ar"/>
        </w:rPr>
        <w:t>（1）</w:t>
      </w: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bCs/>
          <w:color w:val="000000"/>
          <w:kern w:val="0"/>
          <w:sz w:val="24"/>
          <w:szCs w:val="24"/>
          <w:lang w:val="en-US"/>
        </w:rPr>
      </w:pPr>
      <w:r>
        <w:rPr>
          <w:rFonts w:hint="eastAsia" w:ascii="仿宋_GB2312" w:hAnsi="Arial" w:eastAsia="仿宋_GB2312" w:cs="Arial"/>
          <w:bCs/>
          <w:color w:val="000000"/>
          <w:kern w:val="0"/>
          <w:sz w:val="24"/>
          <w:szCs w:val="24"/>
          <w:lang w:val="en-US" w:eastAsia="zh-CN" w:bidi="ar"/>
        </w:rPr>
        <w:t>（2）</w:t>
      </w: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bCs/>
          <w:color w:val="000000"/>
          <w:kern w:val="0"/>
          <w:sz w:val="24"/>
          <w:szCs w:val="24"/>
          <w:lang w:val="en-US"/>
        </w:rPr>
      </w:pPr>
      <w:r>
        <w:rPr>
          <w:rFonts w:hint="eastAsia" w:ascii="仿宋_GB2312" w:hAnsi="Arial" w:eastAsia="仿宋_GB2312" w:cs="Arial"/>
          <w:bCs/>
          <w:color w:val="000000"/>
          <w:kern w:val="0"/>
          <w:sz w:val="24"/>
          <w:szCs w:val="24"/>
          <w:lang w:val="en-US" w:eastAsia="zh-CN" w:bidi="ar"/>
        </w:rPr>
        <w:t>（3）</w:t>
      </w: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color w:val="000000"/>
          <w:sz w:val="24"/>
          <w:szCs w:val="24"/>
          <w:lang w:val="en-US"/>
        </w:rPr>
      </w:pP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2"/>
          <w:sz w:val="24"/>
          <w:szCs w:val="24"/>
          <w:lang w:val="en-US" w:eastAsia="zh-CN" w:bidi="ar"/>
        </w:rPr>
        <w:t>第三条</w:t>
      </w:r>
      <w:r>
        <w:rPr>
          <w:rFonts w:hint="eastAsia" w:ascii="仿宋_GB2312" w:hAnsi="Arial" w:eastAsia="仿宋_GB2312" w:cs="Arial"/>
          <w:color w:val="000000"/>
          <w:kern w:val="0"/>
          <w:sz w:val="24"/>
          <w:szCs w:val="24"/>
          <w:lang w:val="en-US" w:eastAsia="zh-CN" w:bidi="ar"/>
        </w:rPr>
        <w:t xml:space="preserve"> 本合同签订后，遇有不可抗力或企业经营状况发生重大变化，双方可协商修改合同，但每年只能一次。</w:t>
      </w:r>
    </w:p>
    <w:p>
      <w:pPr>
        <w:keepNext w:val="0"/>
        <w:keepLines w:val="0"/>
        <w:widowControl/>
        <w:suppressLineNumbers w:val="0"/>
        <w:spacing w:before="0" w:beforeAutospacing="0" w:after="0" w:afterAutospacing="0" w:line="320" w:lineRule="exact"/>
        <w:ind w:left="118" w:leftChars="56" w:right="0" w:firstLine="360" w:firstLineChars="150"/>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118" w:leftChars="56" w:right="0" w:firstLine="360" w:firstLineChars="15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lang w:val="en-US" w:eastAsia="zh-CN" w:bidi="ar"/>
        </w:rPr>
        <w:t>第四条 本合同有效期为</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年，于</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年</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月</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日起至</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 xml:space="preserve">年 </w:t>
      </w:r>
    </w:p>
    <w:p>
      <w:pPr>
        <w:keepNext w:val="0"/>
        <w:keepLines w:val="0"/>
        <w:widowControl/>
        <w:suppressLineNumbers w:val="0"/>
        <w:spacing w:before="0" w:beforeAutospacing="0" w:after="0" w:afterAutospacing="0" w:line="320" w:lineRule="exact"/>
        <w:ind w:left="0" w:right="0"/>
        <w:jc w:val="left"/>
        <w:rPr>
          <w:rFonts w:hint="eastAsia" w:ascii="仿宋_GB2312" w:hAnsi="Arial" w:eastAsia="仿宋_GB2312" w:cs="Arial"/>
          <w:color w:val="000000"/>
          <w:kern w:val="0"/>
          <w:sz w:val="24"/>
          <w:szCs w:val="24"/>
          <w:lang w:val="en-US"/>
        </w:rPr>
      </w:pP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月</w:t>
      </w:r>
      <w:r>
        <w:rPr>
          <w:rFonts w:hint="eastAsia" w:ascii="仿宋_GB2312" w:hAnsi="Arial" w:eastAsia="仿宋_GB2312" w:cs="Arial"/>
          <w:color w:val="000000"/>
          <w:kern w:val="0"/>
          <w:sz w:val="24"/>
          <w:szCs w:val="24"/>
          <w:u w:val="single"/>
          <w:lang w:val="en-US" w:eastAsia="zh-CN" w:bidi="ar"/>
        </w:rPr>
        <w:t xml:space="preserve">   </w:t>
      </w:r>
      <w:r>
        <w:rPr>
          <w:rFonts w:hint="eastAsia" w:ascii="仿宋_GB2312" w:hAnsi="Arial" w:eastAsia="仿宋_GB2312" w:cs="Arial"/>
          <w:color w:val="000000"/>
          <w:kern w:val="0"/>
          <w:sz w:val="24"/>
          <w:szCs w:val="24"/>
          <w:lang w:val="en-US" w:eastAsia="zh-CN" w:bidi="ar"/>
        </w:rPr>
        <w:t>日止。并于期满前三个月内进行下一轮女职工特殊保护专项集体协商。</w:t>
      </w:r>
    </w:p>
    <w:p>
      <w:pPr>
        <w:keepNext w:val="0"/>
        <w:keepLines w:val="0"/>
        <w:widowControl/>
        <w:suppressLineNumbers w:val="0"/>
        <w:spacing w:before="0" w:beforeAutospacing="0" w:after="0" w:afterAutospacing="0" w:line="320" w:lineRule="exact"/>
        <w:ind w:left="480" w:right="0"/>
        <w:jc w:val="left"/>
        <w:rPr>
          <w:rFonts w:hint="eastAsia" w:ascii="仿宋_GB2312" w:hAnsi="Arial" w:eastAsia="仿宋_GB2312" w:cs="Arial"/>
          <w:color w:val="000000"/>
          <w:kern w:val="0"/>
          <w:sz w:val="24"/>
          <w:szCs w:val="24"/>
          <w:lang w:val="en-US"/>
        </w:rPr>
      </w:pP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color w:val="000000"/>
          <w:sz w:val="24"/>
          <w:szCs w:val="24"/>
          <w:lang w:val="en-US"/>
        </w:rPr>
      </w:pPr>
      <w:r>
        <w:rPr>
          <w:rFonts w:hint="eastAsia" w:ascii="仿宋_GB2312" w:hAnsi="Arial" w:eastAsia="仿宋_GB2312" w:cs="Arial"/>
          <w:color w:val="000000"/>
          <w:kern w:val="2"/>
          <w:sz w:val="24"/>
          <w:szCs w:val="24"/>
          <w:lang w:val="en-US" w:eastAsia="zh-CN" w:bidi="ar"/>
        </w:rPr>
        <w:t>第五条 本合同签订后，</w:t>
      </w:r>
      <w:r>
        <w:rPr>
          <w:rFonts w:hint="eastAsia" w:ascii="仿宋_GB2312" w:hAnsi="Arial" w:eastAsia="仿宋_GB2312" w:cs="Arial"/>
          <w:color w:val="000000"/>
          <w:kern w:val="0"/>
          <w:sz w:val="24"/>
          <w:szCs w:val="24"/>
          <w:lang w:val="en-US" w:eastAsia="zh-CN" w:bidi="ar"/>
        </w:rPr>
        <w:t>单位</w:t>
      </w:r>
      <w:r>
        <w:rPr>
          <w:rFonts w:hint="eastAsia" w:ascii="仿宋_GB2312" w:hAnsi="Arial" w:eastAsia="仿宋_GB2312" w:cs="Arial"/>
          <w:color w:val="000000"/>
          <w:kern w:val="2"/>
          <w:sz w:val="24"/>
          <w:szCs w:val="24"/>
          <w:lang w:val="en-US" w:eastAsia="zh-CN" w:bidi="ar"/>
        </w:rPr>
        <w:t>应在10日内报送当地劳动保障行政部门审查。劳动行政部门自收到本合同之日起十五日内未提出异议的，本合同即行生效。</w:t>
      </w:r>
    </w:p>
    <w:p>
      <w:pPr>
        <w:keepNext w:val="0"/>
        <w:keepLines w:val="0"/>
        <w:widowControl/>
        <w:suppressLineNumbers w:val="0"/>
        <w:spacing w:before="0" w:beforeAutospacing="0" w:after="0" w:afterAutospacing="0" w:line="320" w:lineRule="exact"/>
        <w:ind w:left="0" w:right="0" w:firstLine="420" w:firstLineChars="200"/>
        <w:jc w:val="left"/>
        <w:rPr>
          <w:rFonts w:hint="eastAsia" w:ascii="仿宋_GB2312" w:eastAsia="仿宋_GB2312" w:cs="仿宋_GB2312"/>
          <w:kern w:val="0"/>
          <w:lang w:val="en-US"/>
        </w:rPr>
      </w:pPr>
    </w:p>
    <w:p>
      <w:pPr>
        <w:keepNext w:val="0"/>
        <w:keepLines w:val="0"/>
        <w:widowControl/>
        <w:suppressLineNumbers w:val="0"/>
        <w:spacing w:before="0" w:beforeAutospacing="0" w:after="0" w:afterAutospacing="0" w:line="320" w:lineRule="exact"/>
        <w:ind w:left="0" w:right="0" w:firstLine="480" w:firstLineChars="200"/>
        <w:jc w:val="both"/>
        <w:rPr>
          <w:rFonts w:hint="eastAsia" w:ascii="仿宋_GB2312" w:hAnsi="Arial" w:eastAsia="仿宋_GB2312" w:cs="Arial"/>
          <w:color w:val="000000"/>
          <w:sz w:val="24"/>
          <w:szCs w:val="24"/>
          <w:lang w:val="en-US"/>
        </w:rPr>
      </w:pPr>
      <w:r>
        <w:rPr>
          <w:rFonts w:hint="eastAsia" w:ascii="仿宋_GB2312" w:hAnsi="Arial" w:eastAsia="仿宋_GB2312" w:cs="Arial"/>
          <w:color w:val="000000"/>
          <w:kern w:val="2"/>
          <w:sz w:val="24"/>
          <w:szCs w:val="24"/>
          <w:lang w:val="en-US" w:eastAsia="zh-CN" w:bidi="ar"/>
        </w:rPr>
        <w:t>第六条 生效的合同一式四份，双方各执一份，一份由劳动保障行政部门存档，一份报上级工会备案，并在10日内向全体职工公布。</w:t>
      </w: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甲方首席协商代表签字：</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乙方首席协商代表签字：</w:t>
      </w:r>
    </w:p>
    <w:p>
      <w:pPr>
        <w:pStyle w:val="2"/>
        <w:widowControl/>
        <w:spacing w:line="320" w:lineRule="exact"/>
        <w:ind w:left="0" w:firstLine="720" w:firstLineChars="30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（单位盖章）</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（工会盖章）</w:t>
      </w:r>
    </w:p>
    <w:p>
      <w:pPr>
        <w:pStyle w:val="2"/>
        <w:widowControl/>
        <w:spacing w:line="320" w:lineRule="exact"/>
        <w:ind w:left="0" w:firstLine="0" w:firstLineChars="0"/>
        <w:jc w:val="left"/>
        <w:rPr>
          <w:rFonts w:hint="eastAsia" w:ascii="仿宋_GB2312" w:eastAsia="仿宋_GB2312" w:cs="仿宋_GB2312"/>
          <w:color w:val="000000"/>
          <w:u w:val="single"/>
          <w:lang w:val="en-US"/>
        </w:rPr>
      </w:pPr>
    </w:p>
    <w:p>
      <w:pPr>
        <w:pStyle w:val="2"/>
        <w:widowControl/>
        <w:spacing w:line="320" w:lineRule="exact"/>
        <w:ind w:left="0" w:firstLine="0" w:firstLineChars="0"/>
        <w:jc w:val="left"/>
        <w:rPr>
          <w:rFonts w:hint="eastAsia" w:ascii="仿宋_GB2312" w:eastAsia="仿宋_GB2312" w:cs="仿宋_GB2312"/>
          <w:color w:val="000000"/>
          <w:lang w:val="en-US"/>
        </w:rPr>
      </w:pP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r>
        <w:rPr>
          <w:rFonts w:hint="eastAsia" w:ascii="仿宋_GB2312" w:eastAsia="仿宋_GB2312" w:cs="仿宋_GB2312"/>
          <w:color w:val="000000"/>
          <w:lang w:val="en-US"/>
        </w:rPr>
        <w:t xml:space="preserve">                         </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年</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月</w:t>
      </w:r>
      <w:r>
        <w:rPr>
          <w:rFonts w:hint="eastAsia" w:ascii="仿宋_GB2312" w:eastAsia="仿宋_GB2312" w:cs="仿宋_GB2312"/>
          <w:color w:val="000000"/>
          <w:u w:val="single"/>
          <w:lang w:val="en-US"/>
        </w:rPr>
        <w:t xml:space="preserve">   </w:t>
      </w:r>
      <w:r>
        <w:rPr>
          <w:rFonts w:hint="eastAsia" w:ascii="仿宋_GB2312" w:eastAsia="仿宋_GB2312" w:cs="仿宋_GB2312"/>
          <w:color w:val="000000"/>
          <w:lang w:eastAsia="zh-CN"/>
        </w:rPr>
        <w:t>日</w:t>
      </w:r>
    </w:p>
    <w:p>
      <w:pPr>
        <w:pStyle w:val="2"/>
        <w:widowControl/>
        <w:spacing w:line="320" w:lineRule="exact"/>
        <w:ind w:firstLine="634"/>
        <w:rPr>
          <w:rFonts w:hint="eastAsia" w:ascii="仿宋_GB2312" w:eastAsia="仿宋_GB2312" w:cs="仿宋_GB2312"/>
          <w:sz w:val="36"/>
          <w:szCs w:val="36"/>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440"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32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附件五：《苏州市送审集体合同单位基本情况表》</w:t>
      </w:r>
    </w:p>
    <w:p>
      <w:pPr>
        <w:keepNext w:val="0"/>
        <w:keepLines w:val="0"/>
        <w:widowControl w:val="0"/>
        <w:suppressLineNumbers w:val="0"/>
        <w:spacing w:before="0" w:beforeAutospacing="0" w:after="0" w:afterAutospacing="0" w:line="320" w:lineRule="exact"/>
        <w:ind w:left="0" w:right="0"/>
        <w:jc w:val="both"/>
        <w:rPr>
          <w:rFonts w:hint="eastAsia" w:ascii="楷体_GB2312" w:eastAsia="楷体_GB2312" w:cs="楷体_GB2312"/>
          <w:sz w:val="24"/>
          <w:szCs w:val="24"/>
          <w:lang w:val="en-US"/>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w w:val="90"/>
          <w:sz w:val="24"/>
          <w:szCs w:val="24"/>
          <w:lang w:val="en-US"/>
        </w:rPr>
      </w:pPr>
      <w:r>
        <w:rPr>
          <w:rFonts w:hint="eastAsia" w:ascii="Times New Roman" w:hAnsi="Times New Roman" w:eastAsia="宋体" w:cs="宋体"/>
          <w:b/>
          <w:bCs w:val="0"/>
          <w:w w:val="90"/>
          <w:kern w:val="2"/>
          <w:sz w:val="30"/>
          <w:szCs w:val="30"/>
          <w:lang w:val="en-US" w:eastAsia="zh-CN" w:bidi="ar"/>
        </w:rPr>
        <w:t>苏州市用人单位送审集体合同（工资专项集体合同）基本情况表</w:t>
      </w:r>
    </w:p>
    <w:tbl>
      <w:tblPr>
        <w:tblStyle w:val="10"/>
        <w:tblpPr w:leftFromText="180" w:rightFromText="180" w:vertAnchor="page" w:horzAnchor="margin" w:tblpXSpec="left" w:tblpY="2533"/>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63"/>
        <w:gridCol w:w="721"/>
        <w:gridCol w:w="181"/>
        <w:gridCol w:w="179"/>
        <w:gridCol w:w="713"/>
        <w:gridCol w:w="1085"/>
        <w:gridCol w:w="93"/>
        <w:gridCol w:w="1162"/>
        <w:gridCol w:w="719"/>
        <w:gridCol w:w="539"/>
        <w:gridCol w:w="236"/>
        <w:gridCol w:w="125"/>
        <w:gridCol w:w="896"/>
        <w:gridCol w:w="77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10" w:hRule="exact"/>
        </w:trPr>
        <w:tc>
          <w:tcPr>
            <w:tcW w:w="1548" w:type="dxa"/>
            <w:gridSpan w:val="4"/>
            <w:tcBorders>
              <w:top w:val="single" w:color="auto" w:sz="12"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单位名称（章）</w:t>
            </w:r>
          </w:p>
        </w:tc>
        <w:tc>
          <w:tcPr>
            <w:tcW w:w="7200" w:type="dxa"/>
            <w:gridSpan w:val="11"/>
            <w:tcBorders>
              <w:top w:val="single" w:color="auto" w:sz="12"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48" w:type="dxa"/>
            <w:gridSpan w:val="4"/>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8"/>
                <w:szCs w:val="28"/>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实际经营地址</w:t>
            </w:r>
          </w:p>
        </w:tc>
        <w:tc>
          <w:tcPr>
            <w:tcW w:w="305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bdr w:val="none" w:color="auto" w:sz="0" w:space="0"/>
                <w:lang w:val="en-US"/>
              </w:rPr>
            </w:pPr>
          </w:p>
        </w:tc>
        <w:tc>
          <w:tcPr>
            <w:tcW w:w="126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spacing w:val="15"/>
                <w:w w:val="82"/>
                <w:kern w:val="0"/>
                <w:sz w:val="21"/>
                <w:szCs w:val="24"/>
                <w:bdr w:val="none" w:color="auto" w:sz="0" w:space="0"/>
                <w:lang w:val="en-US" w:eastAsia="zh-CN" w:bidi="ar"/>
              </w:rPr>
              <w:t>本次送审情况</w:t>
            </w:r>
          </w:p>
        </w:tc>
        <w:tc>
          <w:tcPr>
            <w:tcW w:w="2883" w:type="dxa"/>
            <w:gridSpan w:val="5"/>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初次</w:t>
            </w:r>
            <w:r>
              <w:rPr>
                <w:rFonts w:hint="default" w:ascii="Times New Roman" w:hAnsi="Times New Roman" w:eastAsia="宋体" w:cs="Times New Roman"/>
                <w:kern w:val="2"/>
                <w:sz w:val="18"/>
                <w:szCs w:val="18"/>
                <w:bdr w:val="none" w:color="auto" w:sz="0" w:space="0"/>
                <w:lang w:val="en-US" w:eastAsia="zh-CN" w:bidi="ar"/>
              </w:rPr>
              <w:t>(  )</w:t>
            </w:r>
            <w:r>
              <w:rPr>
                <w:rFonts w:hint="eastAsia" w:ascii="Times New Roman" w:hAnsi="Times New Roman" w:eastAsia="宋体" w:cs="宋体"/>
                <w:kern w:val="2"/>
                <w:sz w:val="18"/>
                <w:szCs w:val="18"/>
                <w:bdr w:val="none" w:color="auto" w:sz="0" w:space="0"/>
                <w:lang w:val="en-US" w:eastAsia="zh-CN" w:bidi="ar"/>
              </w:rPr>
              <w:t>续订</w:t>
            </w:r>
            <w:r>
              <w:rPr>
                <w:rFonts w:hint="default" w:ascii="Times New Roman" w:hAnsi="Times New Roman" w:eastAsia="宋体" w:cs="Times New Roman"/>
                <w:kern w:val="2"/>
                <w:sz w:val="18"/>
                <w:szCs w:val="18"/>
                <w:bdr w:val="none" w:color="auto" w:sz="0" w:space="0"/>
                <w:lang w:val="en-US" w:eastAsia="zh-CN" w:bidi="ar"/>
              </w:rPr>
              <w:t>(  )</w:t>
            </w:r>
            <w:r>
              <w:rPr>
                <w:rFonts w:hint="eastAsia" w:ascii="Times New Roman" w:hAnsi="Times New Roman" w:eastAsia="宋体" w:cs="宋体"/>
                <w:kern w:val="2"/>
                <w:sz w:val="18"/>
                <w:szCs w:val="18"/>
                <w:bdr w:val="none" w:color="auto" w:sz="0" w:space="0"/>
                <w:lang w:val="en-US" w:eastAsia="zh-CN" w:bidi="ar"/>
              </w:rPr>
              <w:t>变更</w:t>
            </w:r>
            <w:r>
              <w:rPr>
                <w:rFonts w:hint="default" w:ascii="Times New Roman" w:hAnsi="Times New Roman" w:eastAsia="宋体" w:cs="Times New Roman"/>
                <w:kern w:val="2"/>
                <w:sz w:val="18"/>
                <w:szCs w:val="18"/>
                <w:bdr w:val="none" w:color="auto" w:sz="0" w:space="0"/>
                <w:lang w:val="en-US" w:eastAsia="zh-CN" w:bidi="ar"/>
              </w:rPr>
              <w:t>(  )</w:t>
            </w:r>
            <w:r>
              <w:rPr>
                <w:rFonts w:hint="eastAsia" w:ascii="Times New Roman" w:hAnsi="Times New Roman" w:eastAsia="宋体" w:cs="宋体"/>
                <w:kern w:val="2"/>
                <w:sz w:val="18"/>
                <w:szCs w:val="18"/>
                <w:bdr w:val="none" w:color="auto" w:sz="0" w:space="0"/>
                <w:lang w:val="en-US" w:eastAsia="zh-CN" w:bidi="ar"/>
              </w:rPr>
              <w:t>解除</w:t>
            </w:r>
            <w:r>
              <w:rPr>
                <w:rFonts w:hint="default" w:ascii="Times New Roman" w:hAnsi="Times New Roman" w:eastAsia="宋体" w:cs="Times New Roman"/>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548" w:type="dxa"/>
            <w:gridSpan w:val="4"/>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kern w:val="0"/>
                <w:szCs w:val="21"/>
                <w:bdr w:val="none" w:color="auto" w:sz="0" w:space="0"/>
                <w:lang w:val="en-US"/>
              </w:rPr>
            </w:pPr>
            <w:r>
              <w:rPr>
                <w:rFonts w:hint="eastAsia" w:ascii="Times New Roman" w:hAnsi="Times New Roman" w:eastAsia="宋体" w:cs="宋体"/>
                <w:kern w:val="0"/>
                <w:sz w:val="21"/>
                <w:szCs w:val="21"/>
                <w:bdr w:val="none" w:color="auto" w:sz="0" w:space="0"/>
                <w:lang w:val="en-US" w:eastAsia="zh-CN" w:bidi="ar"/>
              </w:rPr>
              <w:t>本次合同</w:t>
            </w:r>
          </w:p>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Times New Roman" w:eastAsia="宋体" w:cs="宋体"/>
                <w:kern w:val="0"/>
                <w:sz w:val="21"/>
                <w:szCs w:val="21"/>
                <w:bdr w:val="none" w:color="auto" w:sz="0" w:space="0"/>
                <w:lang w:val="en-US" w:eastAsia="zh-CN" w:bidi="ar"/>
              </w:rPr>
              <w:t>签订期限</w:t>
            </w:r>
          </w:p>
        </w:tc>
        <w:tc>
          <w:tcPr>
            <w:tcW w:w="4317"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pPr>
            <w:r>
              <w:rPr>
                <w:rFonts w:hint="eastAsia" w:ascii="Times New Roman" w:hAnsi="Times New Roman" w:eastAsia="宋体" w:cs="宋体"/>
                <w:kern w:val="2"/>
                <w:sz w:val="21"/>
                <w:szCs w:val="24"/>
                <w:bdr w:val="none" w:color="auto" w:sz="0" w:space="0"/>
                <w:lang w:val="en-US" w:eastAsia="zh-CN" w:bidi="ar"/>
              </w:rPr>
              <w:t>自</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日起到</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日止</w:t>
            </w:r>
          </w:p>
        </w:tc>
        <w:tc>
          <w:tcPr>
            <w:tcW w:w="12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职工人数</w:t>
            </w:r>
          </w:p>
        </w:tc>
        <w:tc>
          <w:tcPr>
            <w:tcW w:w="1623" w:type="dxa"/>
            <w:gridSpan w:val="2"/>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262" w:type="dxa"/>
            <w:gridSpan w:val="5"/>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bdr w:val="none" w:color="auto" w:sz="0" w:space="0"/>
                <w:lang w:val="en-US"/>
              </w:rPr>
            </w:pPr>
          </w:p>
        </w:tc>
        <w:tc>
          <w:tcPr>
            <w:tcW w:w="10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姓</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名</w:t>
            </w:r>
          </w:p>
        </w:tc>
        <w:tc>
          <w:tcPr>
            <w:tcW w:w="288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身份证号码</w:t>
            </w:r>
          </w:p>
        </w:tc>
        <w:tc>
          <w:tcPr>
            <w:tcW w:w="1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工作岗位</w:t>
            </w:r>
          </w:p>
        </w:tc>
        <w:tc>
          <w:tcPr>
            <w:tcW w:w="843" w:type="dxa"/>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restart"/>
            <w:tcBorders>
              <w:top w:val="single" w:color="auto" w:sz="4" w:space="0"/>
              <w:left w:val="single" w:color="auto" w:sz="12" w:space="0"/>
              <w:bottom w:val="doub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甲</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方</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代</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表</w:t>
            </w:r>
          </w:p>
        </w:tc>
        <w:tc>
          <w:tcPr>
            <w:tcW w:w="72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首席代表</w:t>
            </w:r>
          </w:p>
        </w:tc>
        <w:tc>
          <w:tcPr>
            <w:tcW w:w="10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w w:val="82"/>
                <w:kern w:val="0"/>
                <w:szCs w:val="18"/>
                <w:bdr w:val="none" w:color="auto" w:sz="0" w:space="0"/>
                <w:lang w:val="en-US"/>
              </w:rPr>
            </w:pPr>
            <w:r>
              <w:rPr>
                <w:rFonts w:hint="eastAsia" w:ascii="Times New Roman" w:hAnsi="Times New Roman" w:eastAsia="宋体" w:cs="宋体"/>
                <w:w w:val="82"/>
                <w:kern w:val="0"/>
                <w:sz w:val="21"/>
                <w:szCs w:val="18"/>
                <w:bdr w:val="none" w:color="auto" w:sz="0" w:space="0"/>
                <w:lang w:val="en-US" w:eastAsia="zh-CN" w:bidi="ar"/>
              </w:rPr>
              <w:t>法定代表人</w:t>
            </w:r>
          </w:p>
        </w:tc>
        <w:tc>
          <w:tcPr>
            <w:tcW w:w="10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sz w:val="18"/>
                <w:szCs w:val="18"/>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72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被委托人</w:t>
            </w:r>
          </w:p>
        </w:tc>
        <w:tc>
          <w:tcPr>
            <w:tcW w:w="10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 w:val="18"/>
                <w:szCs w:val="18"/>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sz w:val="18"/>
                <w:szCs w:val="18"/>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restart"/>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其他代表</w:t>
            </w: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single" w:color="auto" w:sz="4" w:space="0"/>
              <w:left w:val="single" w:color="auto" w:sz="12"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doub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doub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doub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doub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doub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restart"/>
            <w:tcBorders>
              <w:top w:val="doub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乙</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方</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代</w:t>
            </w:r>
          </w:p>
          <w:p>
            <w:pPr>
              <w:keepNext w:val="0"/>
              <w:keepLines w:val="0"/>
              <w:widowControl w:val="0"/>
              <w:suppressLineNumbers w:val="0"/>
              <w:spacing w:before="0" w:beforeAutospacing="0" w:after="0" w:afterAutospacing="0"/>
              <w:ind w:left="0" w:right="0"/>
              <w:jc w:val="center"/>
              <w:rPr>
                <w:bdr w:val="none" w:color="auto" w:sz="0" w:space="0"/>
                <w:lang w:val="en-US"/>
              </w:rPr>
            </w:pPr>
          </w:p>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表</w:t>
            </w:r>
          </w:p>
        </w:tc>
        <w:tc>
          <w:tcPr>
            <w:tcW w:w="722" w:type="dxa"/>
            <w:vMerge w:val="restart"/>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首席代表</w:t>
            </w:r>
          </w:p>
        </w:tc>
        <w:tc>
          <w:tcPr>
            <w:tcW w:w="1076" w:type="dxa"/>
            <w:gridSpan w:val="3"/>
            <w:tcBorders>
              <w:top w:val="doub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w w:val="82"/>
                <w:kern w:val="0"/>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工会主席</w:t>
            </w:r>
          </w:p>
        </w:tc>
        <w:tc>
          <w:tcPr>
            <w:tcW w:w="1086" w:type="dxa"/>
            <w:tcBorders>
              <w:top w:val="doub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doub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doub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doub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22" w:type="dxa"/>
            <w:vMerge w:val="continue"/>
            <w:tcBorders>
              <w:top w:val="doub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18"/>
                <w:szCs w:val="18"/>
                <w:bdr w:val="none" w:color="auto" w:sz="0" w:space="0"/>
                <w:lang w:val="en-US" w:eastAsia="zh-CN" w:bidi="ar"/>
              </w:rPr>
              <w:t>被委托人</w:t>
            </w: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其他代表</w:t>
            </w: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464" w:type="dxa"/>
            <w:vMerge w:val="continue"/>
            <w:tcBorders>
              <w:top w:val="doub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0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2880"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677"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843" w:type="dxa"/>
            <w:tcBorders>
              <w:top w:val="single" w:color="auto" w:sz="4" w:space="0"/>
              <w:left w:val="single" w:color="auto" w:sz="4" w:space="0"/>
              <w:bottom w:val="sing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548" w:type="dxa"/>
            <w:gridSpan w:val="4"/>
            <w:tcBorders>
              <w:top w:val="single" w:color="auto" w:sz="4" w:space="0"/>
              <w:left w:val="single" w:color="auto" w:sz="12" w:space="0"/>
              <w:bottom w:val="doub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单位送件人</w:t>
            </w:r>
          </w:p>
        </w:tc>
        <w:tc>
          <w:tcPr>
            <w:tcW w:w="1800" w:type="dxa"/>
            <w:gridSpan w:val="2"/>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bdr w:val="none" w:color="auto" w:sz="0" w:space="0"/>
                <w:lang w:val="en-US"/>
              </w:rPr>
            </w:pPr>
          </w:p>
        </w:tc>
        <w:tc>
          <w:tcPr>
            <w:tcW w:w="1977" w:type="dxa"/>
            <w:gridSpan w:val="3"/>
            <w:tcBorders>
              <w:top w:val="single" w:color="auto" w:sz="4" w:space="0"/>
              <w:left w:val="single" w:color="auto" w:sz="4" w:space="0"/>
              <w:bottom w:val="doub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单位联系人及电话</w:t>
            </w:r>
          </w:p>
        </w:tc>
        <w:tc>
          <w:tcPr>
            <w:tcW w:w="3423" w:type="dxa"/>
            <w:gridSpan w:val="6"/>
            <w:tcBorders>
              <w:top w:val="single" w:color="auto" w:sz="4" w:space="0"/>
              <w:left w:val="single" w:color="auto" w:sz="4" w:space="0"/>
              <w:bottom w:val="double" w:color="auto" w:sz="4" w:space="0"/>
              <w:right w:val="single" w:color="auto" w:sz="12"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748" w:type="dxa"/>
            <w:gridSpan w:val="15"/>
            <w:tcBorders>
              <w:top w:val="double" w:color="auto" w:sz="4" w:space="0"/>
              <w:left w:val="single" w:color="auto" w:sz="12"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b/>
                <w:bCs w:val="0"/>
                <w:bdr w:val="none" w:color="auto" w:sz="0" w:space="0"/>
                <w:lang w:val="en-US"/>
              </w:rPr>
            </w:pPr>
            <w:r>
              <w:rPr>
                <w:rFonts w:hint="eastAsia" w:ascii="Times New Roman" w:hAnsi="Times New Roman" w:eastAsia="宋体" w:cs="宋体"/>
                <w:b/>
                <w:bCs w:val="0"/>
                <w:kern w:val="2"/>
                <w:sz w:val="21"/>
                <w:szCs w:val="24"/>
                <w:bdr w:val="none" w:color="auto" w:sz="0" w:space="0"/>
                <w:lang w:val="en-US" w:eastAsia="zh-CN" w:bidi="ar"/>
              </w:rPr>
              <w:t>以下由劳动保障受理部门填写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exact"/>
        </w:trPr>
        <w:tc>
          <w:tcPr>
            <w:tcW w:w="1368" w:type="dxa"/>
            <w:gridSpan w:val="3"/>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受理编号</w:t>
            </w:r>
          </w:p>
        </w:tc>
        <w:tc>
          <w:tcPr>
            <w:tcW w:w="2074"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pPr>
            <w:r>
              <w:rPr>
                <w:rFonts w:hint="default" w:ascii="Times New Roman" w:hAnsi="Times New Roman" w:eastAsia="宋体" w:cs="Times New Roman"/>
                <w:kern w:val="2"/>
                <w:sz w:val="21"/>
                <w:szCs w:val="24"/>
                <w:bdr w:val="none" w:color="auto" w:sz="0" w:space="0"/>
                <w:lang w:val="en-US" w:eastAsia="zh-CN" w:bidi="ar"/>
              </w:rPr>
              <w:t>NO.</w:t>
            </w:r>
          </w:p>
        </w:tc>
        <w:tc>
          <w:tcPr>
            <w:tcW w:w="266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受理时间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日</w:t>
            </w:r>
          </w:p>
        </w:tc>
        <w:tc>
          <w:tcPr>
            <w:tcW w:w="2646" w:type="dxa"/>
            <w:gridSpan w:val="4"/>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到期时间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年</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月</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trPr>
        <w:tc>
          <w:tcPr>
            <w:tcW w:w="1368" w:type="dxa"/>
            <w:gridSpan w:val="3"/>
            <w:tcBorders>
              <w:top w:val="single" w:color="auto" w:sz="4" w:space="0"/>
              <w:left w:val="single" w:color="auto" w:sz="12" w:space="0"/>
              <w:bottom w:val="single" w:color="auto" w:sz="12"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w w:val="66"/>
                <w:kern w:val="0"/>
                <w:sz w:val="18"/>
                <w:szCs w:val="18"/>
                <w:bdr w:val="none" w:color="auto" w:sz="0" w:space="0"/>
                <w:lang w:val="en-US"/>
              </w:rPr>
            </w:pPr>
            <w:r>
              <w:rPr>
                <w:rFonts w:hint="eastAsia" w:ascii="Times New Roman" w:hAnsi="Times New Roman" w:eastAsia="宋体" w:cs="宋体"/>
                <w:kern w:val="2"/>
                <w:sz w:val="18"/>
                <w:szCs w:val="18"/>
                <w:bdr w:val="none" w:color="auto" w:sz="0" w:space="0"/>
                <w:lang w:val="en-US" w:eastAsia="zh-CN" w:bidi="ar"/>
              </w:rPr>
              <w:t>本期报送内容</w:t>
            </w:r>
          </w:p>
        </w:tc>
        <w:tc>
          <w:tcPr>
            <w:tcW w:w="7380" w:type="dxa"/>
            <w:gridSpan w:val="12"/>
            <w:tcBorders>
              <w:top w:val="single" w:color="auto" w:sz="4" w:space="0"/>
              <w:left w:val="single" w:color="auto" w:sz="4" w:space="0"/>
              <w:bottom w:val="single" w:color="auto" w:sz="12"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bdr w:val="none" w:color="auto" w:sz="0" w:space="0"/>
                <w:lang w:val="en-US" w:eastAsia="zh-CN" w:bidi="ar"/>
              </w:rPr>
              <w:t>□集体合同</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□工资专项</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w:t>
            </w:r>
            <w:r>
              <w:rPr>
                <w:rFonts w:hint="eastAsia" w:ascii="Times New Roman" w:hAnsi="Times New Roman" w:eastAsia="宋体" w:cs="宋体"/>
                <w:kern w:val="2"/>
                <w:sz w:val="21"/>
                <w:szCs w:val="21"/>
                <w:bdr w:val="none" w:color="auto" w:sz="0" w:space="0"/>
                <w:lang w:val="en-US" w:eastAsia="zh-CN" w:bidi="ar"/>
              </w:rPr>
              <w:t>劳动安全卫生专项</w:t>
            </w:r>
            <w:r>
              <w:rPr>
                <w:rFonts w:hint="default" w:ascii="Times New Roman" w:hAnsi="Times New Roman" w:eastAsia="宋体" w:cs="Times New Roman"/>
                <w:kern w:val="2"/>
                <w:sz w:val="21"/>
                <w:szCs w:val="21"/>
                <w:bdr w:val="none" w:color="auto" w:sz="0" w:space="0"/>
                <w:lang w:val="en-US" w:eastAsia="zh-CN" w:bidi="ar"/>
              </w:rPr>
              <w:t xml:space="preserve">  </w:t>
            </w:r>
            <w:r>
              <w:rPr>
                <w:rFonts w:hint="eastAsia" w:ascii="Times New Roman" w:hAnsi="Times New Roman" w:eastAsia="宋体" w:cs="宋体"/>
                <w:kern w:val="2"/>
                <w:sz w:val="21"/>
                <w:szCs w:val="21"/>
                <w:bdr w:val="none" w:color="auto" w:sz="0" w:space="0"/>
                <w:lang w:val="en-US" w:eastAsia="zh-CN" w:bidi="ar"/>
              </w:rPr>
              <w:t>□女职工特殊保护专项</w:t>
            </w:r>
          </w:p>
        </w:tc>
      </w:tr>
    </w:tbl>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w w:val="90"/>
          <w:sz w:val="24"/>
          <w:szCs w:val="24"/>
          <w:lang w:val="en-US"/>
        </w:rPr>
      </w:pPr>
    </w:p>
    <w:p>
      <w:pPr>
        <w:keepNext w:val="0"/>
        <w:keepLines w:val="0"/>
        <w:widowControl w:val="0"/>
        <w:suppressLineNumbers w:val="0"/>
        <w:spacing w:before="0" w:beforeAutospacing="0" w:after="0" w:afterAutospacing="0" w:line="300" w:lineRule="exact"/>
        <w:ind w:left="0" w:right="0"/>
        <w:jc w:val="both"/>
        <w:rPr>
          <w:rFonts w:hint="eastAsia" w:ascii="仿宋_GB2312" w:eastAsia="仿宋_GB2312" w:cs="仿宋_GB2312"/>
          <w:w w:val="90"/>
          <w:sz w:val="24"/>
          <w:szCs w:val="24"/>
          <w:lang w:val="en-US"/>
        </w:rPr>
      </w:pPr>
      <w:r>
        <w:rPr>
          <w:rFonts w:hint="eastAsia" w:ascii="楷体_GB2312" w:hAnsi="Times New Roman" w:eastAsia="楷体_GB2312" w:cs="楷体_GB2312"/>
          <w:kern w:val="2"/>
          <w:sz w:val="24"/>
          <w:szCs w:val="24"/>
          <w:lang w:val="en-US" w:eastAsia="zh-CN" w:bidi="ar"/>
        </w:rPr>
        <w:t>附件六：协商情况记录</w:t>
      </w:r>
    </w:p>
    <w:p>
      <w:pPr>
        <w:keepNext w:val="0"/>
        <w:keepLines w:val="0"/>
        <w:widowControl/>
        <w:suppressLineNumbers w:val="0"/>
        <w:spacing w:before="0" w:beforeAutospacing="0" w:after="0" w:afterAutospacing="0" w:line="440" w:lineRule="exact"/>
        <w:ind w:left="0" w:right="0" w:firstLine="640" w:firstLineChars="200"/>
        <w:jc w:val="both"/>
        <w:rPr>
          <w:rFonts w:hint="eastAsia" w:ascii="仿宋_GB2312" w:hAnsi="ˎ̥" w:eastAsia="仿宋_GB2312" w:cs="Arial"/>
          <w:color w:val="000000"/>
          <w:kern w:val="0"/>
          <w:sz w:val="32"/>
          <w:szCs w:val="32"/>
          <w:lang w:val="en-US"/>
        </w:rPr>
      </w:pPr>
    </w:p>
    <w:p>
      <w:pPr>
        <w:keepNext w:val="0"/>
        <w:keepLines w:val="0"/>
        <w:widowControl/>
        <w:suppressLineNumbers w:val="0"/>
        <w:spacing w:before="0" w:beforeAutospacing="0" w:after="0" w:afterAutospacing="0" w:line="440" w:lineRule="exact"/>
        <w:ind w:left="0" w:right="0" w:firstLine="640" w:firstLineChars="200"/>
        <w:jc w:val="center"/>
        <w:rPr>
          <w:rFonts w:hint="default" w:ascii="ˎ̥" w:hAnsi="ˎ̥" w:eastAsia="仿宋_GB2312" w:cs="Arial"/>
          <w:color w:val="000000"/>
          <w:kern w:val="0"/>
          <w:sz w:val="32"/>
          <w:szCs w:val="32"/>
          <w:u w:val="single"/>
          <w:lang w:val="en-US"/>
        </w:rPr>
      </w:pPr>
    </w:p>
    <w:p>
      <w:pPr>
        <w:keepNext w:val="0"/>
        <w:keepLines w:val="0"/>
        <w:widowControl/>
        <w:suppressLineNumbers w:val="0"/>
        <w:spacing w:before="0" w:beforeAutospacing="0" w:after="0" w:afterAutospacing="0" w:line="440" w:lineRule="exact"/>
        <w:ind w:left="0" w:right="0" w:firstLine="640" w:firstLineChars="200"/>
        <w:jc w:val="center"/>
        <w:rPr>
          <w:rFonts w:hint="eastAsia" w:ascii="仿宋_GB2312" w:hAnsi="ˎ̥" w:eastAsia="仿宋_GB2312" w:cs="Arial"/>
          <w:b/>
          <w:bCs w:val="0"/>
          <w:color w:val="000000"/>
          <w:kern w:val="0"/>
          <w:sz w:val="32"/>
          <w:szCs w:val="32"/>
          <w:lang w:val="en-US"/>
        </w:rPr>
      </w:pPr>
      <w:r>
        <w:rPr>
          <w:rFonts w:hint="eastAsia" w:ascii="ˎ̥" w:hAnsi="ˎ̥" w:eastAsia="仿宋_GB2312" w:cs="Arial"/>
          <w:color w:val="000000"/>
          <w:kern w:val="0"/>
          <w:sz w:val="32"/>
          <w:szCs w:val="32"/>
          <w:u w:val="single"/>
          <w:lang w:val="en-US" w:eastAsia="zh-CN" w:bidi="ar"/>
        </w:rPr>
        <w:t>（用人单位名称）</w:t>
      </w:r>
      <w:r>
        <w:rPr>
          <w:rFonts w:hint="eastAsia" w:ascii="宋体" w:hAnsi="宋体" w:eastAsia="宋体" w:cs="Arial"/>
          <w:b/>
          <w:bCs w:val="0"/>
          <w:color w:val="000000"/>
          <w:kern w:val="0"/>
          <w:sz w:val="32"/>
          <w:szCs w:val="32"/>
          <w:lang w:val="en-US" w:eastAsia="zh-CN" w:bidi="ar"/>
        </w:rPr>
        <w:t>集体协商会议情况记录</w:t>
      </w:r>
    </w:p>
    <w:p>
      <w:pPr>
        <w:keepNext w:val="0"/>
        <w:keepLines w:val="0"/>
        <w:widowControl/>
        <w:suppressLineNumbers w:val="0"/>
        <w:spacing w:before="0" w:beforeAutospacing="0" w:after="0" w:afterAutospacing="0" w:line="440" w:lineRule="exact"/>
        <w:ind w:left="0" w:right="0" w:firstLine="640" w:firstLineChars="200"/>
        <w:jc w:val="center"/>
        <w:rPr>
          <w:rFonts w:hint="eastAsia" w:ascii="仿宋_GB2312" w:hAnsi="ˎ̥" w:eastAsia="仿宋_GB2312" w:cs="Arial"/>
          <w:color w:val="000000"/>
          <w:kern w:val="0"/>
          <w:sz w:val="32"/>
          <w:szCs w:val="32"/>
          <w:lang w:val="en-US"/>
        </w:rPr>
      </w:pPr>
    </w:p>
    <w:p>
      <w:pPr>
        <w:keepNext w:val="0"/>
        <w:keepLines w:val="0"/>
        <w:widowControl/>
        <w:suppressLineNumbers w:val="0"/>
        <w:spacing w:before="0" w:beforeAutospacing="0" w:after="0" w:afterAutospacing="0" w:line="440" w:lineRule="exact"/>
        <w:ind w:left="0" w:right="0" w:firstLine="640" w:firstLineChars="200"/>
        <w:jc w:val="center"/>
        <w:rPr>
          <w:rFonts w:hint="eastAsia" w:ascii="仿宋_GB2312" w:hAnsi="ˎ̥" w:eastAsia="仿宋_GB2312" w:cs="Arial"/>
          <w:color w:val="000000"/>
          <w:kern w:val="0"/>
          <w:sz w:val="32"/>
          <w:szCs w:val="32"/>
          <w:lang w:val="en-US"/>
        </w:rPr>
      </w:pPr>
      <w:r>
        <w:rPr>
          <w:rFonts w:hint="eastAsia" w:ascii="仿宋_GB2312" w:hAnsi="ˎ̥" w:eastAsia="仿宋_GB2312" w:cs="Arial"/>
          <w:color w:val="000000"/>
          <w:kern w:val="0"/>
          <w:sz w:val="32"/>
          <w:szCs w:val="32"/>
          <w:lang w:val="en-US" w:eastAsia="zh-CN" w:bidi="ar"/>
        </w:rPr>
        <w:t>（参考文本）</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一、协商时间：</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年</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月</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日</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u w:val="single"/>
          <w:lang w:val="en-US"/>
        </w:rPr>
      </w:pPr>
      <w:r>
        <w:rPr>
          <w:rFonts w:hint="eastAsia" w:ascii="仿宋_GB2312" w:hAnsi="ˎ̥" w:eastAsia="仿宋_GB2312" w:cs="Arial"/>
          <w:color w:val="000000"/>
          <w:kern w:val="0"/>
          <w:sz w:val="24"/>
          <w:szCs w:val="24"/>
          <w:lang w:val="en-US" w:eastAsia="zh-CN" w:bidi="ar"/>
        </w:rPr>
        <w:t>二、协商地点：</w:t>
      </w:r>
      <w:r>
        <w:rPr>
          <w:rFonts w:hint="eastAsia" w:ascii="仿宋_GB2312"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三、协商会议出席人数：</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名</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四、1.行政方（甲方）协商代表：</w:t>
      </w:r>
      <w:r>
        <w:rPr>
          <w:rFonts w:hint="eastAsia" w:ascii="楷体_GB2312" w:hAnsi="ˎ̥" w:eastAsia="楷体_GB2312" w:cs="Arial"/>
          <w:color w:val="000000"/>
          <w:kern w:val="0"/>
          <w:sz w:val="24"/>
          <w:szCs w:val="24"/>
          <w:lang w:val="en-US" w:eastAsia="zh-CN" w:bidi="ar"/>
        </w:rPr>
        <w:t>（需代表签名）</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u w:val="single"/>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960" w:firstLineChars="4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2.工会方（乙方）协商代表：</w:t>
      </w:r>
      <w:r>
        <w:rPr>
          <w:rFonts w:hint="eastAsia" w:ascii="楷体_GB2312" w:hAnsi="ˎ̥" w:eastAsia="楷体_GB2312" w:cs="Arial"/>
          <w:color w:val="000000"/>
          <w:kern w:val="0"/>
          <w:sz w:val="24"/>
          <w:szCs w:val="24"/>
          <w:lang w:val="en-US" w:eastAsia="zh-CN" w:bidi="ar"/>
        </w:rPr>
        <w:t>（需代表签名）</w:t>
      </w:r>
    </w:p>
    <w:p>
      <w:pPr>
        <w:keepNext w:val="0"/>
        <w:keepLines w:val="0"/>
        <w:widowControl/>
        <w:suppressLineNumbers w:val="0"/>
        <w:spacing w:before="0" w:beforeAutospacing="0" w:after="0" w:afterAutospacing="0" w:line="440" w:lineRule="exact"/>
        <w:ind w:left="0" w:right="0" w:firstLine="480" w:firstLineChars="200"/>
        <w:jc w:val="left"/>
        <w:rPr>
          <w:rFonts w:hint="default" w:ascii="ˎ̥" w:hAnsi="ˎ̥" w:eastAsia="仿宋_GB2312" w:cs="Arial"/>
          <w:color w:val="000000"/>
          <w:kern w:val="0"/>
          <w:sz w:val="24"/>
          <w:szCs w:val="24"/>
          <w:u w:val="single"/>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五、记录情况如下：</w:t>
      </w:r>
      <w:r>
        <w:rPr>
          <w:rFonts w:hint="eastAsia" w:ascii="楷体_GB2312" w:hAnsi="ˎ̥" w:eastAsia="楷体_GB2312" w:cs="Arial"/>
          <w:color w:val="000000"/>
          <w:kern w:val="0"/>
          <w:sz w:val="24"/>
          <w:szCs w:val="24"/>
          <w:lang w:val="en-US" w:eastAsia="zh-CN" w:bidi="ar"/>
        </w:rPr>
        <w:t>（不够请另加附页）</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u w:val="single"/>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default" w:ascii="ˎ̥"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default" w:ascii="ˎ̥" w:hAnsi="ˎ̥" w:eastAsia="仿宋_GB2312" w:cs="Arial"/>
          <w:color w:val="000000"/>
          <w:kern w:val="0"/>
          <w:sz w:val="24"/>
          <w:szCs w:val="24"/>
          <w:u w:val="single"/>
          <w:lang w:val="en-US"/>
        </w:rPr>
      </w:pPr>
      <w:r>
        <w:rPr>
          <w:rFonts w:hint="default" w:ascii="ˎ̥"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pStyle w:val="2"/>
        <w:widowControl/>
        <w:spacing w:line="440" w:lineRule="exact"/>
        <w:ind w:left="0" w:firstLine="240" w:firstLineChars="10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甲方首席协商代表签字：</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乙方首席协商代表签字：</w:t>
      </w:r>
    </w:p>
    <w:p>
      <w:pPr>
        <w:pStyle w:val="2"/>
        <w:widowControl/>
        <w:spacing w:line="440" w:lineRule="exact"/>
        <w:ind w:left="0" w:firstLine="600" w:firstLineChars="250"/>
        <w:jc w:val="left"/>
        <w:rPr>
          <w:rFonts w:hint="eastAsia" w:ascii="仿宋_GB2312" w:eastAsia="仿宋_GB2312" w:cs="仿宋_GB2312"/>
          <w:color w:val="000000"/>
          <w:lang w:val="en-US"/>
        </w:rPr>
      </w:pPr>
      <w:r>
        <w:rPr>
          <w:rFonts w:hint="eastAsia" w:ascii="仿宋_GB2312" w:eastAsia="仿宋_GB2312" w:cs="仿宋_GB2312"/>
          <w:color w:val="000000"/>
          <w:lang w:eastAsia="zh-CN"/>
        </w:rPr>
        <w:t>（单位盖章）</w:t>
      </w:r>
      <w:r>
        <w:rPr>
          <w:rFonts w:hint="eastAsia" w:ascii="仿宋_GB2312" w:eastAsia="仿宋_GB2312" w:cs="仿宋_GB2312"/>
          <w:color w:val="000000"/>
          <w:lang w:val="en-US"/>
        </w:rPr>
        <w:t xml:space="preserve">                                  </w:t>
      </w:r>
      <w:r>
        <w:rPr>
          <w:rFonts w:hint="eastAsia" w:ascii="仿宋_GB2312" w:eastAsia="仿宋_GB2312" w:cs="仿宋_GB2312"/>
          <w:color w:val="000000"/>
          <w:lang w:eastAsia="zh-CN"/>
        </w:rPr>
        <w:t>（工会盖章）</w:t>
      </w:r>
    </w:p>
    <w:p>
      <w:pPr>
        <w:pStyle w:val="2"/>
        <w:widowControl/>
        <w:spacing w:line="440" w:lineRule="exact"/>
        <w:ind w:left="0" w:firstLine="240" w:firstLineChars="100"/>
        <w:jc w:val="left"/>
      </w:pPr>
      <w:r>
        <w:rPr>
          <w:u w:val="single"/>
          <w:lang w:val="en-US"/>
        </w:rPr>
        <w:t xml:space="preserve">       </w:t>
      </w:r>
      <w:r>
        <w:rPr>
          <w:rFonts w:hint="eastAsia" w:ascii="Times New Roman" w:hAnsi="Times New Roman" w:eastAsia="宋体" w:cs="宋体"/>
          <w:lang w:eastAsia="zh-CN"/>
        </w:rPr>
        <w:t>年</w:t>
      </w:r>
      <w:r>
        <w:rPr>
          <w:u w:val="single"/>
          <w:lang w:val="en-US"/>
        </w:rPr>
        <w:t xml:space="preserve">   </w:t>
      </w:r>
      <w:r>
        <w:rPr>
          <w:rFonts w:hint="eastAsia" w:ascii="Times New Roman" w:hAnsi="Times New Roman" w:eastAsia="宋体" w:cs="宋体"/>
          <w:lang w:eastAsia="zh-CN"/>
        </w:rPr>
        <w:t>月</w:t>
      </w:r>
      <w:r>
        <w:rPr>
          <w:u w:val="single"/>
          <w:lang w:val="en-US"/>
        </w:rPr>
        <w:t xml:space="preserve">   </w:t>
      </w:r>
      <w:r>
        <w:rPr>
          <w:rFonts w:hint="eastAsia" w:ascii="Times New Roman" w:hAnsi="Times New Roman" w:eastAsia="宋体" w:cs="宋体"/>
          <w:lang w:eastAsia="zh-CN"/>
        </w:rPr>
        <w:t>日</w:t>
      </w:r>
      <w:r>
        <w:rPr>
          <w:lang w:val="en-US"/>
        </w:rPr>
        <w:t xml:space="preserve">                          </w:t>
      </w:r>
      <w:r>
        <w:rPr>
          <w:u w:val="single"/>
          <w:lang w:val="en-US"/>
        </w:rPr>
        <w:t xml:space="preserve">       </w:t>
      </w:r>
      <w:r>
        <w:rPr>
          <w:rFonts w:hint="eastAsia" w:ascii="Times New Roman" w:hAnsi="Times New Roman" w:eastAsia="宋体" w:cs="宋体"/>
          <w:lang w:eastAsia="zh-CN"/>
        </w:rPr>
        <w:t>年</w:t>
      </w:r>
      <w:r>
        <w:rPr>
          <w:u w:val="single"/>
          <w:lang w:val="en-US"/>
        </w:rPr>
        <w:t xml:space="preserve">   </w:t>
      </w:r>
      <w:r>
        <w:rPr>
          <w:rFonts w:hint="eastAsia" w:ascii="Times New Roman" w:hAnsi="Times New Roman" w:eastAsia="宋体" w:cs="宋体"/>
          <w:lang w:eastAsia="zh-CN"/>
        </w:rPr>
        <w:t>月</w:t>
      </w:r>
      <w:r>
        <w:rPr>
          <w:u w:val="single"/>
          <w:lang w:val="en-US"/>
        </w:rPr>
        <w:t xml:space="preserve">   </w:t>
      </w:r>
      <w:r>
        <w:rPr>
          <w:rFonts w:hint="eastAsia" w:ascii="Times New Roman" w:hAnsi="Times New Roman" w:eastAsia="宋体" w:cs="宋体"/>
          <w:lang w:eastAsia="zh-CN"/>
        </w:rPr>
        <w:t>日</w:t>
      </w:r>
    </w:p>
    <w:p>
      <w:pPr>
        <w:pStyle w:val="2"/>
        <w:widowControl/>
        <w:spacing w:line="440" w:lineRule="exact"/>
        <w:ind w:left="0" w:firstLine="240" w:firstLineChars="100"/>
        <w:jc w:val="left"/>
        <w:rPr>
          <w:lang w:val="en-US"/>
        </w:rPr>
      </w:pPr>
    </w:p>
    <w:p>
      <w:pPr>
        <w:pStyle w:val="2"/>
        <w:widowControl/>
        <w:spacing w:line="440" w:lineRule="exact"/>
        <w:ind w:left="0" w:firstLine="0" w:firstLineChars="0"/>
        <w:jc w:val="left"/>
        <w:rPr>
          <w:rFonts w:hint="eastAsia" w:ascii="仿宋_GB2312" w:eastAsia="仿宋_GB2312" w:cs="仿宋_GB2312"/>
          <w:color w:val="000000"/>
          <w:lang w:val="en-US"/>
        </w:rPr>
      </w:pPr>
      <w:r>
        <w:rPr>
          <w:rFonts w:hint="eastAsia" w:ascii="楷体_GB2312" w:eastAsia="楷体_GB2312" w:cs="楷体_GB2312"/>
          <w:lang w:eastAsia="zh-CN"/>
        </w:rPr>
        <w:t>附件七：职工（代表）大会或职工大会通过决议</w:t>
      </w:r>
    </w:p>
    <w:p>
      <w:pPr>
        <w:keepNext w:val="0"/>
        <w:keepLines w:val="0"/>
        <w:widowControl/>
        <w:suppressLineNumbers w:val="0"/>
        <w:spacing w:before="0" w:beforeAutospacing="0" w:after="0" w:afterAutospacing="0" w:line="440" w:lineRule="exact"/>
        <w:ind w:left="0" w:right="0" w:firstLine="480" w:firstLineChars="200"/>
        <w:jc w:val="both"/>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640" w:firstLineChars="200"/>
        <w:jc w:val="center"/>
        <w:rPr>
          <w:rFonts w:hint="eastAsia" w:ascii="宋体" w:hAnsi="宋体" w:eastAsia="宋体" w:cs="Arial"/>
          <w:b/>
          <w:bCs w:val="0"/>
          <w:color w:val="000000"/>
          <w:kern w:val="0"/>
          <w:sz w:val="32"/>
          <w:szCs w:val="32"/>
          <w:lang w:val="en-US"/>
        </w:rPr>
      </w:pPr>
      <w:r>
        <w:rPr>
          <w:rFonts w:hint="default" w:ascii="ˎ̥" w:hAnsi="ˎ̥" w:eastAsia="仿宋_GB2312" w:cs="Arial"/>
          <w:color w:val="000000"/>
          <w:kern w:val="0"/>
          <w:sz w:val="32"/>
          <w:szCs w:val="32"/>
          <w:u w:val="single"/>
          <w:lang w:val="en-US" w:eastAsia="zh-CN" w:bidi="ar"/>
        </w:rPr>
        <w:t>            </w:t>
      </w:r>
      <w:r>
        <w:rPr>
          <w:rFonts w:hint="eastAsia" w:ascii="仿宋_GB2312" w:hAnsi="ˎ̥" w:eastAsia="仿宋_GB2312" w:cs="Arial"/>
          <w:color w:val="000000"/>
          <w:kern w:val="0"/>
          <w:sz w:val="32"/>
          <w:szCs w:val="32"/>
          <w:u w:val="single"/>
          <w:lang w:val="en-US" w:eastAsia="zh-CN" w:bidi="ar"/>
        </w:rPr>
        <w:t xml:space="preserve"> </w:t>
      </w:r>
      <w:r>
        <w:rPr>
          <w:rFonts w:hint="default" w:ascii="ˎ̥" w:hAnsi="ˎ̥" w:eastAsia="仿宋_GB2312" w:cs="Arial"/>
          <w:color w:val="000000"/>
          <w:kern w:val="0"/>
          <w:sz w:val="32"/>
          <w:szCs w:val="32"/>
          <w:u w:val="single"/>
          <w:lang w:val="en-US" w:eastAsia="zh-CN" w:bidi="ar"/>
        </w:rPr>
        <w:t>       </w:t>
      </w:r>
      <w:r>
        <w:rPr>
          <w:rFonts w:hint="eastAsia" w:ascii="宋体" w:hAnsi="宋体" w:eastAsia="宋体" w:cs="Arial"/>
          <w:b/>
          <w:bCs w:val="0"/>
          <w:color w:val="000000"/>
          <w:kern w:val="0"/>
          <w:sz w:val="32"/>
          <w:szCs w:val="32"/>
          <w:lang w:val="en-US" w:eastAsia="zh-CN" w:bidi="ar"/>
        </w:rPr>
        <w:t>职代会（职工大会）</w:t>
      </w:r>
    </w:p>
    <w:p>
      <w:pPr>
        <w:keepNext w:val="0"/>
        <w:keepLines w:val="0"/>
        <w:widowControl/>
        <w:suppressLineNumbers w:val="0"/>
        <w:spacing w:before="0" w:beforeAutospacing="0" w:after="0" w:afterAutospacing="0" w:line="440" w:lineRule="exact"/>
        <w:ind w:left="0" w:right="0" w:firstLine="643" w:firstLineChars="200"/>
        <w:jc w:val="center"/>
        <w:rPr>
          <w:rFonts w:hint="eastAsia" w:ascii="仿宋_GB2312" w:hAnsi="ˎ̥" w:eastAsia="仿宋_GB2312" w:cs="Arial"/>
          <w:b/>
          <w:bCs w:val="0"/>
          <w:color w:val="000000"/>
          <w:kern w:val="0"/>
          <w:sz w:val="32"/>
          <w:szCs w:val="32"/>
          <w:lang w:val="en-US"/>
        </w:rPr>
      </w:pPr>
      <w:r>
        <w:rPr>
          <w:rFonts w:hint="eastAsia" w:ascii="宋体" w:hAnsi="宋体" w:eastAsia="宋体" w:cs="Arial"/>
          <w:b/>
          <w:bCs w:val="0"/>
          <w:color w:val="000000"/>
          <w:kern w:val="0"/>
          <w:sz w:val="32"/>
          <w:szCs w:val="32"/>
          <w:lang w:val="en-US" w:eastAsia="zh-CN" w:bidi="ar"/>
        </w:rPr>
        <w:t>关于通过</w:t>
      </w:r>
      <w:r>
        <w:rPr>
          <w:rFonts w:hint="eastAsia" w:ascii="宋体" w:hAnsi="宋体" w:eastAsia="宋体" w:cs="Arial"/>
          <w:color w:val="000000"/>
          <w:kern w:val="0"/>
          <w:sz w:val="32"/>
          <w:szCs w:val="32"/>
          <w:u w:val="single"/>
          <w:lang w:val="en-US" w:eastAsia="zh-CN" w:bidi="ar"/>
        </w:rPr>
        <w:t xml:space="preserve">   ***     </w:t>
      </w:r>
      <w:r>
        <w:rPr>
          <w:rFonts w:hint="eastAsia" w:ascii="宋体" w:hAnsi="宋体" w:eastAsia="宋体" w:cs="Arial"/>
          <w:b/>
          <w:bCs w:val="0"/>
          <w:color w:val="000000"/>
          <w:kern w:val="0"/>
          <w:sz w:val="32"/>
          <w:szCs w:val="32"/>
          <w:lang w:val="en-US" w:eastAsia="zh-CN" w:bidi="ar"/>
        </w:rPr>
        <w:t>草案的决议</w:t>
      </w:r>
    </w:p>
    <w:p>
      <w:pPr>
        <w:keepNext w:val="0"/>
        <w:keepLines w:val="0"/>
        <w:widowControl/>
        <w:suppressLineNumbers w:val="0"/>
        <w:spacing w:before="0" w:beforeAutospacing="0" w:after="0" w:afterAutospacing="0" w:line="440" w:lineRule="exact"/>
        <w:ind w:left="0" w:right="0" w:firstLine="600" w:firstLineChars="200"/>
        <w:jc w:val="center"/>
        <w:rPr>
          <w:rFonts w:hint="eastAsia" w:ascii="仿宋_GB2312" w:hAnsi="ˎ̥" w:eastAsia="仿宋_GB2312" w:cs="Arial"/>
          <w:color w:val="000000"/>
          <w:kern w:val="0"/>
          <w:sz w:val="30"/>
          <w:szCs w:val="30"/>
          <w:lang w:val="en-US"/>
        </w:rPr>
      </w:pPr>
    </w:p>
    <w:p>
      <w:pPr>
        <w:keepNext w:val="0"/>
        <w:keepLines w:val="0"/>
        <w:widowControl/>
        <w:suppressLineNumbers w:val="0"/>
        <w:spacing w:before="0" w:beforeAutospacing="0" w:after="0" w:afterAutospacing="0" w:line="440" w:lineRule="exact"/>
        <w:ind w:left="0" w:right="0" w:firstLine="600" w:firstLineChars="200"/>
        <w:jc w:val="center"/>
        <w:rPr>
          <w:rFonts w:hint="eastAsia" w:ascii="仿宋_GB2312" w:hAnsi="ˎ̥" w:eastAsia="仿宋_GB2312" w:cs="Arial"/>
          <w:color w:val="000000"/>
          <w:kern w:val="0"/>
          <w:sz w:val="30"/>
          <w:szCs w:val="30"/>
          <w:lang w:val="en-US"/>
        </w:rPr>
      </w:pPr>
      <w:r>
        <w:rPr>
          <w:rFonts w:hint="eastAsia" w:ascii="仿宋_GB2312" w:hAnsi="ˎ̥" w:eastAsia="仿宋_GB2312" w:cs="Arial"/>
          <w:color w:val="000000"/>
          <w:kern w:val="0"/>
          <w:sz w:val="30"/>
          <w:szCs w:val="30"/>
          <w:lang w:val="en-US" w:eastAsia="zh-CN" w:bidi="ar"/>
        </w:rPr>
        <w:t>（参考文本）</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本</w:t>
      </w:r>
      <w:r>
        <w:rPr>
          <w:rFonts w:hint="eastAsia" w:ascii="仿宋_GB2312" w:hAnsi="Arial" w:eastAsia="仿宋_GB2312" w:cs="Arial"/>
          <w:color w:val="000000"/>
          <w:kern w:val="0"/>
          <w:sz w:val="24"/>
          <w:szCs w:val="24"/>
          <w:lang w:val="en-US" w:eastAsia="zh-CN" w:bidi="ar"/>
        </w:rPr>
        <w:t>单位</w:t>
      </w:r>
      <w:r>
        <w:rPr>
          <w:rFonts w:hint="eastAsia" w:ascii="仿宋_GB2312" w:hAnsi="ˎ̥" w:eastAsia="仿宋_GB2312" w:cs="Arial"/>
          <w:color w:val="000000"/>
          <w:kern w:val="0"/>
          <w:sz w:val="24"/>
          <w:szCs w:val="24"/>
          <w:lang w:val="en-US" w:eastAsia="zh-CN" w:bidi="ar"/>
        </w:rPr>
        <w:t>职工代表大会（职工大会）于</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日在（</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）召开。参加会议的应到正式职工（代表）</w:t>
      </w:r>
      <w:r>
        <w:rPr>
          <w:rFonts w:hint="default" w:ascii="ˎ̥"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人，实到代表</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人，超过正式职工（代表）的三分之二。</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列席了会议。全体与会人员认真听取了</w:t>
      </w:r>
      <w:r>
        <w:rPr>
          <w:rFonts w:hint="eastAsia" w:ascii="仿宋_GB2312" w:hAnsi="ˎ̥" w:eastAsia="仿宋_GB2312" w:cs="Arial"/>
          <w:color w:val="000000"/>
          <w:kern w:val="0"/>
          <w:sz w:val="24"/>
          <w:szCs w:val="24"/>
          <w:u w:val="single"/>
          <w:lang w:val="en-US" w:eastAsia="zh-CN" w:bidi="ar"/>
        </w:rPr>
        <w:t xml:space="preserve">   ***                </w:t>
      </w:r>
      <w:r>
        <w:rPr>
          <w:rFonts w:hint="eastAsia" w:ascii="仿宋_GB2312" w:hAnsi="ˎ̥" w:eastAsia="仿宋_GB2312" w:cs="Arial"/>
          <w:color w:val="000000"/>
          <w:kern w:val="0"/>
          <w:sz w:val="24"/>
          <w:szCs w:val="24"/>
          <w:lang w:val="en-US" w:eastAsia="zh-CN" w:bidi="ar"/>
        </w:rPr>
        <w:t>草案、以及集体协商过程的说明。一致认为：</w:t>
      </w:r>
      <w:r>
        <w:rPr>
          <w:rFonts w:hint="eastAsia" w:ascii="仿宋_GB2312" w:hAnsi="ˎ̥" w:eastAsia="仿宋_GB2312" w:cs="Arial"/>
          <w:color w:val="000000"/>
          <w:kern w:val="0"/>
          <w:sz w:val="24"/>
          <w:szCs w:val="24"/>
          <w:u w:val="single"/>
          <w:lang w:val="en-US" w:eastAsia="zh-CN" w:bidi="ar"/>
        </w:rPr>
        <w:t xml:space="preserve">        ***                 </w:t>
      </w:r>
      <w:r>
        <w:rPr>
          <w:rFonts w:hint="eastAsia" w:ascii="仿宋_GB2312" w:hAnsi="ˎ̥" w:eastAsia="仿宋_GB2312" w:cs="Arial"/>
          <w:color w:val="000000"/>
          <w:kern w:val="0"/>
          <w:sz w:val="24"/>
          <w:szCs w:val="24"/>
          <w:lang w:val="en-US" w:eastAsia="zh-CN" w:bidi="ar"/>
        </w:rPr>
        <w:t>草案符合</w:t>
      </w:r>
      <w:r>
        <w:rPr>
          <w:rFonts w:hint="eastAsia" w:ascii="仿宋_GB2312" w:hAnsi="Arial" w:eastAsia="仿宋_GB2312" w:cs="Arial"/>
          <w:color w:val="000000"/>
          <w:kern w:val="0"/>
          <w:sz w:val="24"/>
          <w:szCs w:val="24"/>
          <w:lang w:val="en-US" w:eastAsia="zh-CN" w:bidi="ar"/>
        </w:rPr>
        <w:t>单位</w:t>
      </w:r>
      <w:r>
        <w:rPr>
          <w:rFonts w:hint="eastAsia" w:ascii="仿宋_GB2312" w:hAnsi="ˎ̥" w:eastAsia="仿宋_GB2312" w:cs="Arial"/>
          <w:color w:val="000000"/>
          <w:kern w:val="0"/>
          <w:sz w:val="24"/>
          <w:szCs w:val="24"/>
          <w:lang w:val="en-US" w:eastAsia="zh-CN" w:bidi="ar"/>
        </w:rPr>
        <w:t>的实际，体现了</w:t>
      </w:r>
      <w:r>
        <w:rPr>
          <w:rFonts w:hint="eastAsia" w:ascii="仿宋_GB2312" w:hAnsi="Arial" w:eastAsia="仿宋_GB2312" w:cs="Arial"/>
          <w:color w:val="000000"/>
          <w:kern w:val="0"/>
          <w:sz w:val="24"/>
          <w:szCs w:val="24"/>
          <w:lang w:val="en-US" w:eastAsia="zh-CN" w:bidi="ar"/>
        </w:rPr>
        <w:t>单位</w:t>
      </w:r>
      <w:r>
        <w:rPr>
          <w:rFonts w:hint="eastAsia" w:ascii="仿宋_GB2312" w:hAnsi="ˎ̥" w:eastAsia="仿宋_GB2312" w:cs="Arial"/>
          <w:color w:val="000000"/>
          <w:kern w:val="0"/>
          <w:sz w:val="24"/>
          <w:szCs w:val="24"/>
          <w:lang w:val="en-US" w:eastAsia="zh-CN" w:bidi="ar"/>
        </w:rPr>
        <w:t>认真维护职工的合法权益。</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。经大会无记名投票表决，</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票同意，</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票不同意，</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票弃权，同意人数超过应到正式职工（代表）半数以上，本</w:t>
      </w:r>
      <w:r>
        <w:rPr>
          <w:rFonts w:hint="eastAsia" w:ascii="仿宋_GB2312" w:hAnsi="ˎ̥" w:eastAsia="仿宋_GB2312" w:cs="Arial"/>
          <w:color w:val="000000"/>
          <w:kern w:val="0"/>
          <w:sz w:val="24"/>
          <w:szCs w:val="24"/>
          <w:u w:val="single"/>
          <w:lang w:val="en-US" w:eastAsia="zh-CN" w:bidi="ar"/>
        </w:rPr>
        <w:t xml:space="preserve">        ***               </w:t>
      </w:r>
      <w:r>
        <w:rPr>
          <w:rFonts w:hint="eastAsia" w:ascii="仿宋_GB2312" w:hAnsi="ˎ̥" w:eastAsia="仿宋_GB2312" w:cs="Arial"/>
          <w:color w:val="000000"/>
          <w:kern w:val="0"/>
          <w:sz w:val="24"/>
          <w:szCs w:val="24"/>
          <w:lang w:val="en-US" w:eastAsia="zh-CN" w:bidi="ar"/>
        </w:rPr>
        <w:t>草案获得通过。</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480" w:firstLineChars="200"/>
        <w:jc w:val="righ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r>
        <w:rPr>
          <w:rFonts w:hint="eastAsia" w:ascii="仿宋_GB2312" w:hAnsi="ˎ̥" w:eastAsia="仿宋_GB2312" w:cs="Arial"/>
          <w:color w:val="000000"/>
          <w:kern w:val="0"/>
          <w:sz w:val="24"/>
          <w:szCs w:val="24"/>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工会（盖章）</w:t>
      </w:r>
    </w:p>
    <w:p>
      <w:pPr>
        <w:keepNext w:val="0"/>
        <w:keepLines w:val="0"/>
        <w:widowControl/>
        <w:suppressLineNumbers w:val="0"/>
        <w:spacing w:before="0" w:beforeAutospacing="0" w:after="0" w:afterAutospacing="0" w:line="440" w:lineRule="exact"/>
        <w:ind w:left="0" w:right="0" w:firstLine="480" w:firstLineChars="200"/>
        <w:jc w:val="righ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r>
        <w:rPr>
          <w:rFonts w:hint="eastAsia" w:ascii="仿宋_GB2312" w:hAnsi="ˎ̥" w:eastAsia="仿宋_GB2312" w:cs="Arial"/>
          <w:color w:val="000000"/>
          <w:kern w:val="0"/>
          <w:sz w:val="24"/>
          <w:szCs w:val="24"/>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日</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lang w:val="en-US" w:eastAsia="zh-CN" w:bidi="ar"/>
        </w:rPr>
        <w:t> </w:t>
      </w: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480" w:firstLineChars="200"/>
        <w:jc w:val="left"/>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jc w:val="left"/>
        <w:rPr>
          <w:rFonts w:hint="eastAsia" w:ascii="楷体_GB2312" w:hAnsi="ˎ̥" w:eastAsia="楷体_GB2312" w:cs="Arial"/>
          <w:color w:val="000000"/>
          <w:kern w:val="0"/>
          <w:sz w:val="24"/>
          <w:szCs w:val="24"/>
          <w:lang w:val="en-US"/>
        </w:rPr>
      </w:pPr>
      <w:r>
        <w:rPr>
          <w:rFonts w:hint="eastAsia" w:ascii="楷体_GB2312" w:hAnsi="ˎ̥" w:eastAsia="楷体_GB2312" w:cs="Arial"/>
          <w:color w:val="000000"/>
          <w:kern w:val="0"/>
          <w:sz w:val="24"/>
          <w:szCs w:val="24"/>
          <w:lang w:val="en-US" w:eastAsia="zh-CN" w:bidi="ar"/>
        </w:rPr>
        <w:t>说明：空格中“***”的地方可填写：集体合同或工资专项集体合同。</w:t>
      </w:r>
    </w:p>
    <w:p>
      <w:pPr>
        <w:keepNext w:val="0"/>
        <w:keepLines w:val="0"/>
        <w:widowControl/>
        <w:suppressLineNumbers w:val="0"/>
        <w:spacing w:before="0" w:beforeAutospacing="0" w:after="0" w:afterAutospacing="0" w:line="440" w:lineRule="exact"/>
        <w:ind w:left="0" w:right="0"/>
        <w:jc w:val="left"/>
        <w:rPr>
          <w:rFonts w:hint="eastAsia" w:ascii="楷体_GB2312" w:eastAsia="楷体_GB2312" w:cs="楷体_GB2312"/>
          <w:sz w:val="24"/>
          <w:szCs w:val="24"/>
          <w:lang w:val="en-US"/>
        </w:rPr>
      </w:pPr>
      <w:r>
        <w:rPr>
          <w:rFonts w:hint="eastAsia" w:ascii="仿宋_GB2312" w:hAnsi="ˎ̥" w:eastAsia="仿宋_GB2312" w:cs="Arial"/>
          <w:color w:val="000000"/>
          <w:sz w:val="24"/>
          <w:szCs w:val="24"/>
          <w:lang w:val="en-US" w:eastAsia="zh-CN" w:bidi="ar"/>
        </w:rPr>
        <w:br w:type="page"/>
      </w:r>
      <w:r>
        <w:rPr>
          <w:rFonts w:hint="eastAsia" w:ascii="楷体_GB2312" w:hAnsi="Times New Roman" w:eastAsia="楷体_GB2312" w:cs="楷体_GB2312"/>
          <w:kern w:val="2"/>
          <w:sz w:val="24"/>
          <w:szCs w:val="24"/>
          <w:lang w:val="en-US" w:eastAsia="zh-CN" w:bidi="ar"/>
        </w:rPr>
        <w:t>附件八：企业集体协商说明</w:t>
      </w:r>
    </w:p>
    <w:p>
      <w:pPr>
        <w:keepNext w:val="0"/>
        <w:keepLines w:val="0"/>
        <w:widowControl/>
        <w:suppressLineNumbers w:val="0"/>
        <w:spacing w:before="0" w:beforeAutospacing="0" w:after="0" w:afterAutospacing="0" w:line="300" w:lineRule="exact"/>
        <w:ind w:left="0" w:right="0" w:firstLine="480" w:firstLineChars="200"/>
        <w:jc w:val="left"/>
        <w:rPr>
          <w:rFonts w:hint="eastAsia" w:ascii="楷体_GB2312" w:hAnsi="ˎ̥" w:eastAsia="楷体_GB2312" w:cs="Arial"/>
          <w:color w:val="000000"/>
          <w:kern w:val="0"/>
          <w:sz w:val="24"/>
          <w:szCs w:val="24"/>
          <w:lang w:val="en-US"/>
        </w:rPr>
      </w:pPr>
    </w:p>
    <w:p>
      <w:pPr>
        <w:keepNext w:val="0"/>
        <w:keepLines w:val="0"/>
        <w:widowControl/>
        <w:suppressLineNumbers w:val="0"/>
        <w:spacing w:before="0" w:beforeAutospacing="0" w:after="0" w:afterAutospacing="0" w:line="440" w:lineRule="exact"/>
        <w:ind w:left="0" w:right="0" w:firstLine="643" w:firstLineChars="200"/>
        <w:jc w:val="center"/>
        <w:rPr>
          <w:rFonts w:hint="eastAsia" w:ascii="仿宋_GB2312" w:hAnsi="ˎ̥" w:eastAsia="仿宋_GB2312" w:cs="Arial"/>
          <w:color w:val="000000"/>
          <w:kern w:val="0"/>
          <w:sz w:val="32"/>
          <w:szCs w:val="32"/>
          <w:lang w:val="en-US"/>
        </w:rPr>
      </w:pPr>
      <w:r>
        <w:rPr>
          <w:rFonts w:hint="default" w:ascii="ˎ̥" w:hAnsi="ˎ̥" w:eastAsia="仿宋_GB2312" w:cs="Arial"/>
          <w:b/>
          <w:bCs w:val="0"/>
          <w:color w:val="000000"/>
          <w:kern w:val="0"/>
          <w:sz w:val="32"/>
          <w:szCs w:val="32"/>
          <w:u w:val="single"/>
          <w:lang w:val="en-US" w:eastAsia="zh-CN" w:bidi="ar"/>
        </w:rPr>
        <w:t>        </w:t>
      </w:r>
      <w:r>
        <w:rPr>
          <w:rFonts w:hint="eastAsia" w:ascii="ˎ̥" w:hAnsi="ˎ̥" w:eastAsia="仿宋_GB2312" w:cs="Arial"/>
          <w:color w:val="000000"/>
          <w:kern w:val="0"/>
          <w:sz w:val="32"/>
          <w:szCs w:val="32"/>
          <w:u w:val="single"/>
          <w:lang w:val="en-US" w:eastAsia="zh-CN" w:bidi="ar"/>
        </w:rPr>
        <w:t>（用人单位名称）</w:t>
      </w:r>
      <w:r>
        <w:rPr>
          <w:rFonts w:hint="default" w:ascii="ˎ̥" w:hAnsi="ˎ̥" w:eastAsia="仿宋_GB2312" w:cs="Arial"/>
          <w:color w:val="000000"/>
          <w:kern w:val="0"/>
          <w:sz w:val="32"/>
          <w:szCs w:val="32"/>
          <w:u w:val="single"/>
          <w:lang w:val="en-US" w:eastAsia="zh-CN" w:bidi="ar"/>
        </w:rPr>
        <w:t xml:space="preserve">        </w:t>
      </w:r>
      <w:r>
        <w:rPr>
          <w:rFonts w:hint="eastAsia" w:ascii="仿宋_GB2312" w:hAnsi="ˎ̥" w:eastAsia="仿宋_GB2312" w:cs="Arial"/>
          <w:color w:val="000000"/>
          <w:kern w:val="0"/>
          <w:sz w:val="32"/>
          <w:szCs w:val="32"/>
          <w:u w:val="single"/>
          <w:lang w:val="en-US" w:eastAsia="zh-CN" w:bidi="ar"/>
        </w:rPr>
        <w:t xml:space="preserve"> </w:t>
      </w:r>
    </w:p>
    <w:p>
      <w:pPr>
        <w:keepNext w:val="0"/>
        <w:keepLines w:val="0"/>
        <w:widowControl/>
        <w:suppressLineNumbers w:val="0"/>
        <w:spacing w:before="0" w:beforeAutospacing="0" w:after="0" w:afterAutospacing="0" w:line="440" w:lineRule="exact"/>
        <w:ind w:left="0" w:right="0" w:firstLine="643" w:firstLineChars="200"/>
        <w:jc w:val="center"/>
        <w:rPr>
          <w:rFonts w:hint="eastAsia" w:ascii="仿宋_GB2312" w:hAnsi="ˎ̥" w:eastAsia="仿宋_GB2312" w:cs="Arial"/>
          <w:b/>
          <w:bCs w:val="0"/>
          <w:color w:val="000000"/>
          <w:kern w:val="0"/>
          <w:sz w:val="32"/>
          <w:szCs w:val="32"/>
          <w:lang w:val="en-US"/>
        </w:rPr>
      </w:pPr>
      <w:r>
        <w:rPr>
          <w:rFonts w:hint="eastAsia" w:ascii="仿宋_GB2312" w:hAnsi="ˎ̥" w:eastAsia="仿宋_GB2312" w:cs="Arial"/>
          <w:b/>
          <w:bCs w:val="0"/>
          <w:color w:val="000000"/>
          <w:kern w:val="0"/>
          <w:sz w:val="32"/>
          <w:szCs w:val="32"/>
          <w:u w:val="single"/>
          <w:lang w:val="en-US" w:eastAsia="zh-CN" w:bidi="ar"/>
        </w:rPr>
        <w:t xml:space="preserve">     </w:t>
      </w:r>
      <w:r>
        <w:rPr>
          <w:rFonts w:hint="eastAsia" w:ascii="仿宋_GB2312" w:hAnsi="ˎ̥" w:eastAsia="仿宋_GB2312" w:cs="Arial"/>
          <w:color w:val="000000"/>
          <w:kern w:val="0"/>
          <w:sz w:val="32"/>
          <w:szCs w:val="32"/>
          <w:u w:val="single"/>
          <w:lang w:val="en-US" w:eastAsia="zh-CN" w:bidi="ar"/>
        </w:rPr>
        <w:t xml:space="preserve"> *** </w:t>
      </w:r>
      <w:r>
        <w:rPr>
          <w:rFonts w:hint="eastAsia" w:ascii="仿宋_GB2312" w:hAnsi="ˎ̥" w:eastAsia="仿宋_GB2312" w:cs="Arial"/>
          <w:b/>
          <w:bCs w:val="0"/>
          <w:color w:val="000000"/>
          <w:kern w:val="0"/>
          <w:sz w:val="32"/>
          <w:szCs w:val="32"/>
          <w:u w:val="single"/>
          <w:lang w:val="en-US" w:eastAsia="zh-CN" w:bidi="ar"/>
        </w:rPr>
        <w:t xml:space="preserve">    </w:t>
      </w:r>
      <w:r>
        <w:rPr>
          <w:rFonts w:hint="eastAsia" w:ascii="宋体" w:hAnsi="宋体" w:eastAsia="宋体" w:cs="Arial"/>
          <w:b/>
          <w:bCs w:val="0"/>
          <w:color w:val="000000"/>
          <w:kern w:val="0"/>
          <w:sz w:val="32"/>
          <w:szCs w:val="32"/>
          <w:lang w:val="en-US" w:eastAsia="zh-CN" w:bidi="ar"/>
        </w:rPr>
        <w:t>签订情况说明</w:t>
      </w:r>
    </w:p>
    <w:p>
      <w:pPr>
        <w:keepNext w:val="0"/>
        <w:keepLines w:val="0"/>
        <w:widowControl/>
        <w:suppressLineNumbers w:val="0"/>
        <w:spacing w:before="0" w:beforeAutospacing="0" w:after="0" w:afterAutospacing="0" w:line="300" w:lineRule="exact"/>
        <w:ind w:left="0" w:right="0" w:firstLine="640" w:firstLineChars="200"/>
        <w:jc w:val="center"/>
        <w:rPr>
          <w:rFonts w:hint="eastAsia" w:ascii="仿宋_GB2312" w:hAnsi="ˎ̥" w:eastAsia="仿宋_GB2312" w:cs="Arial"/>
          <w:color w:val="000000"/>
          <w:kern w:val="0"/>
          <w:sz w:val="32"/>
          <w:szCs w:val="32"/>
          <w:lang w:val="en-US"/>
        </w:rPr>
      </w:pPr>
    </w:p>
    <w:p>
      <w:pPr>
        <w:keepNext w:val="0"/>
        <w:keepLines w:val="0"/>
        <w:widowControl/>
        <w:suppressLineNumbers w:val="0"/>
        <w:spacing w:before="0" w:beforeAutospacing="0" w:after="0" w:afterAutospacing="0" w:line="300" w:lineRule="exact"/>
        <w:ind w:left="0" w:right="0" w:firstLine="640" w:firstLineChars="200"/>
        <w:jc w:val="center"/>
        <w:rPr>
          <w:rFonts w:hint="eastAsia" w:ascii="仿宋_GB2312" w:hAnsi="ˎ̥" w:eastAsia="仿宋_GB2312" w:cs="Arial"/>
          <w:color w:val="000000"/>
          <w:kern w:val="0"/>
          <w:sz w:val="32"/>
          <w:szCs w:val="32"/>
          <w:lang w:val="en-US"/>
        </w:rPr>
      </w:pPr>
      <w:r>
        <w:rPr>
          <w:rFonts w:hint="eastAsia" w:ascii="仿宋_GB2312" w:hAnsi="ˎ̥" w:eastAsia="仿宋_GB2312" w:cs="Arial"/>
          <w:color w:val="000000"/>
          <w:kern w:val="0"/>
          <w:sz w:val="32"/>
          <w:szCs w:val="32"/>
          <w:lang w:val="en-US" w:eastAsia="zh-CN" w:bidi="ar"/>
        </w:rPr>
        <w:t>（参考文本）</w:t>
      </w:r>
    </w:p>
    <w:p>
      <w:pPr>
        <w:keepNext w:val="0"/>
        <w:keepLines w:val="0"/>
        <w:widowControl/>
        <w:suppressLineNumbers w:val="0"/>
        <w:spacing w:before="0" w:beforeAutospacing="0" w:after="0" w:afterAutospacing="0" w:line="360" w:lineRule="exact"/>
        <w:ind w:left="0" w:right="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人力资源和社会保障局：</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我单位共有职工</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人，其中劳务派遣工</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人，女职工</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人。职工代表</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人，其中中高级管理人员</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人，劳务派遣工</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人，女职工</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人。</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为了建立本单位和谐的劳动关系，维护职工的合法权益，促进单位的发展。根据《劳动法》、《工会法》、《江苏省集体合同条例》及有关劳动法律、法规，结合本单位的劳动关系实际情况，工会于</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日向单位行政方发出了就签订</w:t>
      </w:r>
      <w:r>
        <w:rPr>
          <w:rFonts w:hint="eastAsia" w:ascii="仿宋_GB2312" w:hAnsi="ˎ̥" w:eastAsia="仿宋_GB2312" w:cs="Arial"/>
          <w:color w:val="000000"/>
          <w:kern w:val="0"/>
          <w:sz w:val="24"/>
          <w:szCs w:val="24"/>
          <w:u w:val="single"/>
          <w:lang w:val="en-US" w:eastAsia="zh-CN" w:bidi="ar"/>
        </w:rPr>
        <w:t xml:space="preserve">   ***      </w:t>
      </w:r>
      <w:r>
        <w:rPr>
          <w:rFonts w:hint="eastAsia" w:ascii="仿宋_GB2312" w:hAnsi="ˎ̥" w:eastAsia="仿宋_GB2312" w:cs="Arial"/>
          <w:color w:val="000000"/>
          <w:kern w:val="0"/>
          <w:sz w:val="24"/>
          <w:szCs w:val="24"/>
          <w:lang w:val="en-US" w:eastAsia="zh-CN" w:bidi="ar"/>
        </w:rPr>
        <w:t>开展集体协商的要约书。</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工会征求了职工的意见，与单位管理层进行了多次必要的沟通，单位有关部门作了相关的调查和分析。工会收集了劳动保障行政部门等薪资资料，结合政府颁布的年度工资指导线，苏州市的物价指数和本单位的经济效益、职工的薪资现状进行了分析，为开展集体协商做好了充分准备。</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日职工方代表与行政方代表在</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lang w:val="en-US" w:eastAsia="zh-CN" w:bidi="ar"/>
        </w:rPr>
        <w:t>进行了集体协商。双方一致认为：</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p>
    <w:p>
      <w:pPr>
        <w:keepNext w:val="0"/>
        <w:keepLines w:val="0"/>
        <w:widowControl/>
        <w:suppressLineNumbers w:val="0"/>
        <w:spacing w:before="0" w:beforeAutospacing="0" w:after="0" w:afterAutospacing="0" w:line="340" w:lineRule="exact"/>
        <w:ind w:left="0" w:right="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p>
    <w:p>
      <w:pPr>
        <w:keepNext w:val="0"/>
        <w:keepLines w:val="0"/>
        <w:widowControl/>
        <w:suppressLineNumbers w:val="0"/>
        <w:spacing w:before="0" w:beforeAutospacing="0" w:after="0" w:afterAutospacing="0" w:line="340" w:lineRule="exact"/>
        <w:ind w:left="0" w:right="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最终，对集体合同达成了一致的意见，形成了文本草案。</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日公司工会召开了职工代表大会（职工大会），与会代表认真讨论并审议通过，作出了决议。</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日，职工方代表与行政方代表对集体合同确认无异议后，双方首席代表签字盖章。</w:t>
      </w:r>
    </w:p>
    <w:p>
      <w:pPr>
        <w:keepNext w:val="0"/>
        <w:keepLines w:val="0"/>
        <w:widowControl/>
        <w:suppressLineNumbers w:val="0"/>
        <w:spacing w:before="0" w:beforeAutospacing="0" w:after="0" w:afterAutospacing="0" w:line="340" w:lineRule="exact"/>
        <w:ind w:left="0" w:right="0" w:firstLine="480" w:firstLineChars="200"/>
        <w:jc w:val="left"/>
        <w:rPr>
          <w:rFonts w:hint="default" w:ascii="ˎ̥" w:hAnsi="ˎ̥" w:eastAsia="仿宋_GB2312" w:cs="Arial"/>
          <w:color w:val="000000"/>
          <w:kern w:val="0"/>
          <w:sz w:val="24"/>
          <w:szCs w:val="24"/>
          <w:lang w:val="en-US"/>
        </w:rPr>
      </w:pPr>
      <w:r>
        <w:rPr>
          <w:rFonts w:hint="eastAsia" w:ascii="仿宋_GB2312" w:hAnsi="ˎ̥" w:eastAsia="仿宋_GB2312" w:cs="Arial"/>
          <w:color w:val="000000"/>
          <w:kern w:val="0"/>
          <w:sz w:val="24"/>
          <w:szCs w:val="24"/>
          <w:lang w:val="en-US" w:eastAsia="zh-CN" w:bidi="ar"/>
        </w:rPr>
        <w:t>另1：我单位集体协商代表的产生情况：单位协商代表由</w:t>
      </w:r>
      <w:r>
        <w:rPr>
          <w:rFonts w:hint="default" w:ascii="ˎ̥" w:hAnsi="ˎ̥" w:eastAsia="仿宋_GB2312" w:cs="Arial"/>
          <w:color w:val="000000"/>
          <w:kern w:val="0"/>
          <w:sz w:val="24"/>
          <w:szCs w:val="24"/>
          <w:u w:val="single"/>
          <w:lang w:val="en-US" w:eastAsia="zh-CN" w:bidi="ar"/>
        </w:rPr>
        <w:t>   </w:t>
      </w:r>
      <w:r>
        <w:rPr>
          <w:rFonts w:hint="eastAsia" w:ascii="楷体_GB2312" w:hAnsi="ˎ̥" w:eastAsia="楷体_GB2312" w:cs="Arial"/>
          <w:color w:val="000000"/>
          <w:kern w:val="0"/>
          <w:sz w:val="24"/>
          <w:szCs w:val="24"/>
          <w:u w:val="single"/>
          <w:lang w:val="en-US" w:eastAsia="zh-CN" w:bidi="ar"/>
        </w:rPr>
        <w:t>（职务）（姓名）</w:t>
      </w:r>
      <w:r>
        <w:rPr>
          <w:rFonts w:hint="eastAsia" w:ascii="ˎ̥" w:hAnsi="ˎ̥" w:eastAsia="仿宋_GB2312" w:cs="Arial"/>
          <w:color w:val="000000"/>
          <w:kern w:val="0"/>
          <w:sz w:val="24"/>
          <w:szCs w:val="24"/>
          <w:lang w:val="en-US" w:eastAsia="zh-CN" w:bidi="ar"/>
        </w:rPr>
        <w:t>指定</w:t>
      </w:r>
      <w:r>
        <w:rPr>
          <w:rFonts w:hint="eastAsia" w:ascii="仿宋_GB2312" w:hAnsi="ˎ̥" w:eastAsia="仿宋_GB2312" w:cs="Arial"/>
          <w:color w:val="000000"/>
          <w:kern w:val="0"/>
          <w:sz w:val="24"/>
          <w:szCs w:val="24"/>
          <w:lang w:val="en-US" w:eastAsia="zh-CN" w:bidi="ar"/>
        </w:rPr>
        <w:t>，首席协商代表由</w:t>
      </w:r>
      <w:r>
        <w:rPr>
          <w:rFonts w:hint="default" w:ascii="ˎ̥" w:hAnsi="ˎ̥" w:eastAsia="仿宋_GB2312" w:cs="Arial"/>
          <w:color w:val="000000"/>
          <w:kern w:val="0"/>
          <w:sz w:val="24"/>
          <w:szCs w:val="24"/>
          <w:u w:val="single"/>
          <w:lang w:val="en-US" w:eastAsia="zh-CN" w:bidi="ar"/>
        </w:rPr>
        <w:t>   </w:t>
      </w:r>
      <w:r>
        <w:rPr>
          <w:rFonts w:hint="eastAsia" w:ascii="楷体_GB2312" w:hAnsi="ˎ̥" w:eastAsia="楷体_GB2312" w:cs="Arial"/>
          <w:color w:val="000000"/>
          <w:kern w:val="0"/>
          <w:sz w:val="24"/>
          <w:szCs w:val="24"/>
          <w:u w:val="single"/>
          <w:lang w:val="en-US" w:eastAsia="zh-CN" w:bidi="ar"/>
        </w:rPr>
        <w:t>（职务）（姓名）</w:t>
      </w:r>
      <w:r>
        <w:rPr>
          <w:rFonts w:hint="eastAsia" w:ascii="ˎ̥" w:hAnsi="ˎ̥" w:eastAsia="仿宋_GB2312" w:cs="Arial"/>
          <w:color w:val="000000"/>
          <w:kern w:val="0"/>
          <w:sz w:val="24"/>
          <w:szCs w:val="24"/>
          <w:lang w:val="en-US" w:eastAsia="zh-CN" w:bidi="ar"/>
        </w:rPr>
        <w:t>担任；职工方协商代表由</w:t>
      </w:r>
      <w:r>
        <w:rPr>
          <w:rFonts w:hint="eastAsia" w:ascii="楷体_GB2312" w:hAnsi="ˎ̥" w:eastAsia="楷体_GB2312" w:cs="Arial"/>
          <w:color w:val="000000"/>
          <w:kern w:val="0"/>
          <w:sz w:val="24"/>
          <w:szCs w:val="24"/>
          <w:u w:val="single"/>
          <w:lang w:val="en-US" w:eastAsia="zh-CN" w:bidi="ar"/>
        </w:rPr>
        <w:t>①本单位职工代表大会（职工大会）选举产生/②本单位工会组织职工推选并公示后产生/③地方工会或行业工会指导职工民主推荐并经半数以上职工同意后产生（三选一，请填写文字）</w:t>
      </w:r>
      <w:r>
        <w:rPr>
          <w:rFonts w:hint="eastAsia" w:ascii="ˎ̥" w:hAnsi="ˎ̥" w:eastAsia="仿宋_GB2312" w:cs="Arial"/>
          <w:color w:val="000000"/>
          <w:kern w:val="0"/>
          <w:sz w:val="24"/>
          <w:szCs w:val="24"/>
          <w:lang w:val="en-US" w:eastAsia="zh-CN" w:bidi="ar"/>
        </w:rPr>
        <w:t>，</w:t>
      </w:r>
      <w:r>
        <w:rPr>
          <w:rFonts w:hint="eastAsia" w:ascii="仿宋_GB2312" w:hAnsi="ˎ̥" w:eastAsia="仿宋_GB2312" w:cs="Arial"/>
          <w:color w:val="000000"/>
          <w:kern w:val="0"/>
          <w:sz w:val="24"/>
          <w:szCs w:val="24"/>
          <w:lang w:val="en-US" w:eastAsia="zh-CN" w:bidi="ar"/>
        </w:rPr>
        <w:t>首席协商代表由</w:t>
      </w:r>
      <w:r>
        <w:rPr>
          <w:rFonts w:hint="default" w:ascii="ˎ̥" w:hAnsi="ˎ̥" w:eastAsia="仿宋_GB2312" w:cs="Arial"/>
          <w:color w:val="000000"/>
          <w:kern w:val="0"/>
          <w:sz w:val="24"/>
          <w:szCs w:val="24"/>
          <w:u w:val="single"/>
          <w:lang w:val="en-US" w:eastAsia="zh-CN" w:bidi="ar"/>
        </w:rPr>
        <w:t>   </w:t>
      </w:r>
      <w:r>
        <w:rPr>
          <w:rFonts w:hint="eastAsia" w:ascii="楷体_GB2312" w:hAnsi="ˎ̥" w:eastAsia="楷体_GB2312" w:cs="Arial"/>
          <w:color w:val="000000"/>
          <w:kern w:val="0"/>
          <w:sz w:val="24"/>
          <w:szCs w:val="24"/>
          <w:u w:val="single"/>
          <w:lang w:val="en-US" w:eastAsia="zh-CN" w:bidi="ar"/>
        </w:rPr>
        <w:t>（职务）（姓名）</w:t>
      </w:r>
      <w:r>
        <w:rPr>
          <w:rFonts w:hint="eastAsia" w:ascii="ˎ̥" w:hAnsi="ˎ̥" w:eastAsia="仿宋_GB2312" w:cs="Arial"/>
          <w:color w:val="000000"/>
          <w:kern w:val="0"/>
          <w:sz w:val="24"/>
          <w:szCs w:val="24"/>
          <w:lang w:val="en-US" w:eastAsia="zh-CN" w:bidi="ar"/>
        </w:rPr>
        <w:t>担任。</w:t>
      </w:r>
    </w:p>
    <w:p>
      <w:pPr>
        <w:keepNext w:val="0"/>
        <w:keepLines w:val="0"/>
        <w:widowControl/>
        <w:suppressLineNumbers w:val="0"/>
        <w:spacing w:before="0" w:beforeAutospacing="0" w:after="0" w:afterAutospacing="0" w:line="340" w:lineRule="exact"/>
        <w:ind w:left="0" w:right="0" w:firstLine="480" w:firstLineChars="200"/>
        <w:jc w:val="left"/>
        <w:rPr>
          <w:rFonts w:hint="eastAsia" w:ascii="仿宋_GB2312" w:hAnsi="ˎ̥" w:eastAsia="仿宋_GB2312" w:cs="Arial"/>
          <w:color w:val="000000"/>
          <w:kern w:val="0"/>
          <w:sz w:val="24"/>
          <w:szCs w:val="24"/>
          <w:u w:val="single"/>
          <w:lang w:val="en-US"/>
        </w:rPr>
      </w:pPr>
      <w:r>
        <w:rPr>
          <w:rFonts w:hint="eastAsia" w:ascii="仿宋_GB2312" w:hAnsi="ˎ̥" w:eastAsia="仿宋_GB2312" w:cs="Arial"/>
          <w:color w:val="000000"/>
          <w:kern w:val="0"/>
          <w:sz w:val="24"/>
          <w:szCs w:val="24"/>
          <w:lang w:val="en-US" w:eastAsia="zh-CN" w:bidi="ar"/>
        </w:rPr>
        <w:t>另2：上期集体合同履行情况：</w:t>
      </w:r>
      <w:r>
        <w:rPr>
          <w:rFonts w:hint="eastAsia" w:ascii="仿宋_GB2312" w:hAnsi="ˎ̥" w:eastAsia="仿宋_GB2312" w:cs="Arial"/>
          <w:color w:val="000000"/>
          <w:kern w:val="0"/>
          <w:sz w:val="24"/>
          <w:szCs w:val="24"/>
          <w:u w:val="single"/>
          <w:lang w:val="en-US" w:eastAsia="zh-CN" w:bidi="ar"/>
        </w:rPr>
        <w:t xml:space="preserve">         （</w:t>
      </w:r>
      <w:r>
        <w:rPr>
          <w:rFonts w:hint="eastAsia" w:ascii="楷体_GB2312" w:hAnsi="ˎ̥" w:eastAsia="楷体_GB2312" w:cs="Arial"/>
          <w:color w:val="000000"/>
          <w:kern w:val="0"/>
          <w:sz w:val="24"/>
          <w:szCs w:val="24"/>
          <w:u w:val="single"/>
          <w:lang w:val="en-US" w:eastAsia="zh-CN" w:bidi="ar"/>
        </w:rPr>
        <w:t>不够请另加附页</w:t>
      </w:r>
      <w:r>
        <w:rPr>
          <w:rFonts w:hint="eastAsia" w:ascii="仿宋_GB2312"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40" w:lineRule="exact"/>
        <w:ind w:left="0" w:right="0"/>
        <w:jc w:val="left"/>
        <w:rPr>
          <w:rFonts w:hint="eastAsia" w:ascii="仿宋_GB2312" w:hAnsi="ˎ̥" w:eastAsia="仿宋_GB2312" w:cs="Arial"/>
          <w:color w:val="000000"/>
          <w:kern w:val="0"/>
          <w:sz w:val="24"/>
          <w:szCs w:val="24"/>
          <w:u w:val="single"/>
          <w:lang w:val="en-US"/>
        </w:rPr>
      </w:pPr>
      <w:r>
        <w:rPr>
          <w:rFonts w:hint="eastAsia" w:ascii="仿宋_GB2312"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40" w:lineRule="exact"/>
        <w:ind w:left="0" w:right="0"/>
        <w:jc w:val="left"/>
        <w:rPr>
          <w:rFonts w:hint="eastAsia" w:ascii="仿宋_GB2312" w:hAnsi="ˎ̥" w:eastAsia="仿宋_GB2312" w:cs="Arial"/>
          <w:color w:val="000000"/>
          <w:kern w:val="0"/>
          <w:sz w:val="24"/>
          <w:szCs w:val="24"/>
          <w:u w:val="single"/>
          <w:lang w:val="en-US"/>
        </w:rPr>
      </w:pPr>
      <w:r>
        <w:rPr>
          <w:rFonts w:hint="eastAsia" w:ascii="仿宋_GB2312" w:hAnsi="ˎ̥" w:eastAsia="仿宋_GB2312" w:cs="Arial"/>
          <w:color w:val="000000"/>
          <w:kern w:val="0"/>
          <w:sz w:val="24"/>
          <w:szCs w:val="24"/>
          <w:u w:val="single"/>
          <w:lang w:val="en-US" w:eastAsia="zh-CN" w:bidi="ar"/>
        </w:rPr>
        <w:t xml:space="preserve">                                                                     </w:t>
      </w:r>
    </w:p>
    <w:p>
      <w:pPr>
        <w:keepNext w:val="0"/>
        <w:keepLines w:val="0"/>
        <w:widowControl/>
        <w:suppressLineNumbers w:val="0"/>
        <w:spacing w:before="0" w:beforeAutospacing="0" w:after="0" w:afterAutospacing="0" w:line="340" w:lineRule="exact"/>
        <w:ind w:left="0" w:right="0" w:firstLine="480" w:firstLineChars="200"/>
        <w:jc w:val="righ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楷体_GB2312" w:hAnsi="ˎ̥" w:eastAsia="楷体_GB2312" w:cs="Arial"/>
          <w:color w:val="000000"/>
          <w:kern w:val="0"/>
          <w:sz w:val="24"/>
          <w:szCs w:val="24"/>
          <w:u w:val="single"/>
          <w:lang w:val="en-US" w:eastAsia="zh-CN" w:bidi="ar"/>
        </w:rPr>
        <w:t>（用人单位名称）</w:t>
      </w:r>
      <w:r>
        <w:rPr>
          <w:rFonts w:hint="eastAsia" w:ascii="仿宋_GB2312" w:hAnsi="ˎ̥" w:eastAsia="仿宋_GB2312" w:cs="Arial"/>
          <w:color w:val="000000"/>
          <w:kern w:val="0"/>
          <w:sz w:val="24"/>
          <w:szCs w:val="24"/>
          <w:lang w:val="en-US" w:eastAsia="zh-CN" w:bidi="ar"/>
        </w:rPr>
        <w:t>（盖章）</w:t>
      </w:r>
    </w:p>
    <w:p>
      <w:pPr>
        <w:keepNext w:val="0"/>
        <w:keepLines w:val="0"/>
        <w:widowControl/>
        <w:suppressLineNumbers w:val="0"/>
        <w:spacing w:before="0" w:beforeAutospacing="0" w:after="0" w:afterAutospacing="0" w:line="340" w:lineRule="exact"/>
        <w:ind w:left="0" w:right="0" w:firstLine="480" w:firstLineChars="200"/>
        <w:jc w:val="right"/>
        <w:rPr>
          <w:rFonts w:hint="eastAsia" w:ascii="仿宋_GB2312" w:hAnsi="ˎ̥" w:eastAsia="仿宋_GB2312" w:cs="Arial"/>
          <w:color w:val="000000"/>
          <w:kern w:val="0"/>
          <w:sz w:val="24"/>
          <w:szCs w:val="24"/>
          <w:lang w:val="en-US"/>
        </w:rPr>
      </w:pP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年</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月</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default" w:ascii="ˎ̥" w:hAnsi="ˎ̥" w:eastAsia="仿宋_GB2312" w:cs="Arial"/>
          <w:color w:val="000000"/>
          <w:kern w:val="0"/>
          <w:sz w:val="24"/>
          <w:szCs w:val="24"/>
          <w:u w:val="single"/>
          <w:lang w:val="en-US" w:eastAsia="zh-CN" w:bidi="ar"/>
        </w:rPr>
        <w:t>  </w:t>
      </w:r>
      <w:r>
        <w:rPr>
          <w:rFonts w:hint="eastAsia" w:ascii="仿宋_GB2312" w:hAnsi="ˎ̥" w:eastAsia="仿宋_GB2312" w:cs="Arial"/>
          <w:color w:val="000000"/>
          <w:kern w:val="0"/>
          <w:sz w:val="24"/>
          <w:szCs w:val="24"/>
          <w:u w:val="single"/>
          <w:lang w:val="en-US" w:eastAsia="zh-CN" w:bidi="ar"/>
        </w:rPr>
        <w:t xml:space="preserve"> </w:t>
      </w:r>
      <w:r>
        <w:rPr>
          <w:rFonts w:hint="eastAsia" w:ascii="仿宋_GB2312" w:hAnsi="ˎ̥" w:eastAsia="仿宋_GB2312" w:cs="Arial"/>
          <w:color w:val="000000"/>
          <w:kern w:val="0"/>
          <w:sz w:val="24"/>
          <w:szCs w:val="24"/>
          <w:lang w:val="en-US" w:eastAsia="zh-CN" w:bidi="ar"/>
        </w:rPr>
        <w:t>日</w:t>
      </w:r>
    </w:p>
    <w:p>
      <w:pPr>
        <w:keepNext w:val="0"/>
        <w:keepLines w:val="0"/>
        <w:widowControl/>
        <w:suppressLineNumbers w:val="0"/>
        <w:spacing w:before="0" w:beforeAutospacing="0" w:after="0" w:afterAutospacing="0" w:line="300" w:lineRule="exact"/>
        <w:ind w:left="0" w:right="0" w:firstLine="480" w:firstLineChars="200"/>
        <w:jc w:val="both"/>
        <w:rPr>
          <w:rFonts w:hint="eastAsia" w:ascii="仿宋_GB2312" w:hAnsi="ˎ̥" w:eastAsia="仿宋_GB2312" w:cs="Arial"/>
          <w:color w:val="000000"/>
          <w:kern w:val="0"/>
          <w:sz w:val="24"/>
          <w:szCs w:val="24"/>
          <w:lang w:val="en-US"/>
        </w:rPr>
      </w:pPr>
    </w:p>
    <w:p>
      <w:pPr>
        <w:keepNext w:val="0"/>
        <w:keepLines w:val="0"/>
        <w:widowControl/>
        <w:suppressLineNumbers w:val="0"/>
        <w:spacing w:before="0" w:beforeAutospacing="0" w:after="0" w:afterAutospacing="0" w:line="300" w:lineRule="exact"/>
        <w:ind w:left="0" w:right="0"/>
        <w:jc w:val="left"/>
        <w:rPr>
          <w:rFonts w:hint="eastAsia" w:ascii="楷体_GB2312" w:hAnsi="ˎ̥" w:eastAsia="楷体_GB2312" w:cs="Arial"/>
          <w:color w:val="000000"/>
          <w:kern w:val="0"/>
          <w:sz w:val="24"/>
          <w:szCs w:val="24"/>
          <w:lang w:val="en-US"/>
        </w:rPr>
      </w:pPr>
      <w:r>
        <w:rPr>
          <w:rFonts w:hint="eastAsia" w:ascii="楷体_GB2312" w:hAnsi="ˎ̥" w:eastAsia="楷体_GB2312" w:cs="Arial"/>
          <w:color w:val="000000"/>
          <w:kern w:val="0"/>
          <w:sz w:val="24"/>
          <w:szCs w:val="24"/>
          <w:lang w:val="en-US" w:eastAsia="zh-CN" w:bidi="ar"/>
        </w:rPr>
        <w:t>说明：空格中“***”的地方可填写：集体合同或工资专项集体合同。</w:t>
      </w: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楷体_GB2312">
    <w:altName w:val="楷体"/>
    <w:panose1 w:val="00000000000000000000"/>
    <w:charset w:val="86"/>
    <w:family w:val="auto"/>
    <w:pitch w:val="fixed"/>
    <w:sig w:usb0="00000000" w:usb1="080E0000" w:usb2="00000010" w:usb3="00000000" w:csb0="00040000" w:csb1="00000000"/>
  </w:font>
  <w:font w:name="华文中宋">
    <w:panose1 w:val="02010600040101010101"/>
    <w:charset w:val="86"/>
    <w:family w:val="auto"/>
    <w:pitch w:val="variable"/>
    <w:sig w:usb0="00000287" w:usb1="080F0000" w:usb2="00000000" w:usb3="00000000" w:csb0="0004009F" w:csb1="DFD70000"/>
  </w:font>
  <w:font w:name="MS Song">
    <w:altName w:val="Times New Roman"/>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00" w:usb3="00000000" w:csb0="0004009F" w:csb1="DFD7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altName w:val="宋体"/>
    <w:panose1 w:val="00000000000000000000"/>
    <w:charset w:val="86"/>
    <w:family w:val="auto"/>
    <w:pitch w:val="fixed"/>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614FD"/>
    <w:rsid w:val="74961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link w:val="12"/>
    <w:uiPriority w:val="0"/>
    <w:pPr>
      <w:keepNext w:val="0"/>
      <w:keepLines w:val="0"/>
      <w:widowControl w:val="0"/>
      <w:suppressLineNumbers w:val="0"/>
      <w:spacing w:before="0" w:beforeAutospacing="0" w:after="0" w:afterAutospacing="0"/>
      <w:ind w:left="360" w:right="0" w:firstLine="493" w:firstLineChars="176"/>
      <w:jc w:val="both"/>
    </w:pPr>
    <w:rPr>
      <w:rFonts w:hint="default" w:ascii="Times New Roman" w:hAnsi="Times New Roman" w:eastAsia="宋体" w:cs="Times New Roman"/>
      <w:kern w:val="2"/>
      <w:sz w:val="24"/>
      <w:szCs w:val="24"/>
      <w:lang w:val="en-US" w:eastAsia="zh-CN" w:bidi="ar"/>
    </w:rPr>
  </w:style>
  <w:style w:type="paragraph" w:styleId="3">
    <w:name w:val="Body Text Indent 2"/>
    <w:basedOn w:val="1"/>
    <w:link w:val="13"/>
    <w:uiPriority w:val="0"/>
    <w:pPr>
      <w:keepNext w:val="0"/>
      <w:keepLines w:val="0"/>
      <w:widowControl w:val="0"/>
      <w:suppressLineNumbers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4"/>
      <w:lang w:val="en-US" w:eastAsia="zh-CN" w:bidi="ar"/>
    </w:rPr>
  </w:style>
  <w:style w:type="paragraph" w:styleId="4">
    <w:name w:val="footer"/>
    <w:basedOn w:val="1"/>
    <w:link w:val="11"/>
    <w:uiPriority w:val="0"/>
    <w:pPr>
      <w:tabs>
        <w:tab w:val="center" w:pos="4153"/>
        <w:tab w:val="right" w:pos="8306"/>
      </w:tabs>
      <w:snapToGrid w:val="0"/>
      <w:jc w:val="left"/>
    </w:pPr>
    <w:rPr>
      <w:sz w:val="18"/>
    </w:rPr>
  </w:style>
  <w:style w:type="paragraph" w:styleId="5">
    <w:name w:val="header"/>
    <w:basedOn w:val="1"/>
    <w:link w:val="14"/>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8">
    <w:name w:val="FollowedHyperlink"/>
    <w:basedOn w:val="7"/>
    <w:uiPriority w:val="0"/>
    <w:rPr>
      <w:color w:val="800080"/>
      <w:u w:val="single"/>
    </w:rPr>
  </w:style>
  <w:style w:type="character" w:styleId="9">
    <w:name w:val="Hyperlink"/>
    <w:basedOn w:val="7"/>
    <w:uiPriority w:val="0"/>
    <w:rPr>
      <w:color w:val="0000FF"/>
      <w:u w:val="single"/>
    </w:rPr>
  </w:style>
  <w:style w:type="character" w:customStyle="1" w:styleId="11">
    <w:name w:val="页脚 Char"/>
    <w:basedOn w:val="7"/>
    <w:link w:val="4"/>
    <w:uiPriority w:val="0"/>
    <w:rPr>
      <w:kern w:val="2"/>
      <w:sz w:val="18"/>
      <w:szCs w:val="18"/>
    </w:rPr>
  </w:style>
  <w:style w:type="character" w:customStyle="1" w:styleId="12">
    <w:name w:val="正文文本缩进 Char"/>
    <w:basedOn w:val="7"/>
    <w:link w:val="2"/>
    <w:uiPriority w:val="0"/>
    <w:rPr>
      <w:kern w:val="2"/>
      <w:sz w:val="24"/>
      <w:szCs w:val="24"/>
    </w:rPr>
  </w:style>
  <w:style w:type="character" w:customStyle="1" w:styleId="13">
    <w:name w:val="正文文本缩进 2 Char"/>
    <w:basedOn w:val="7"/>
    <w:link w:val="3"/>
    <w:uiPriority w:val="0"/>
    <w:rPr>
      <w:kern w:val="2"/>
      <w:sz w:val="21"/>
      <w:szCs w:val="24"/>
    </w:rPr>
  </w:style>
  <w:style w:type="character" w:customStyle="1" w:styleId="14">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2018-12-14T02:25:00Z</dcterms:created>
  <dc:creator>艾蜜儿1398343494</dc:creator>
  <cp:lastModifiedBy>艾蜜儿1398343494</cp:lastModifiedBy>
  <dcterms:modified xsi:type="dcterms:W3CDTF">2018-12-14T02:26:37Z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