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37" w:rsidRDefault="007357E8">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关于发布</w:t>
      </w:r>
      <w:r>
        <w:rPr>
          <w:rFonts w:ascii="Times New Roman" w:eastAsia="方正小标宋简体" w:hAnsi="Times New Roman"/>
          <w:sz w:val="44"/>
          <w:szCs w:val="44"/>
        </w:rPr>
        <w:t>202</w:t>
      </w:r>
      <w:r>
        <w:rPr>
          <w:rFonts w:ascii="Times New Roman" w:eastAsia="方正小标宋简体" w:hAnsi="Times New Roman" w:hint="eastAsia"/>
          <w:sz w:val="44"/>
          <w:szCs w:val="44"/>
        </w:rPr>
        <w:t>3</w:t>
      </w:r>
      <w:r>
        <w:rPr>
          <w:rFonts w:ascii="Times New Roman" w:eastAsia="方正小标宋简体" w:hAnsi="Times New Roman"/>
          <w:sz w:val="44"/>
          <w:szCs w:val="44"/>
        </w:rPr>
        <w:t>年度苏州市就业创业培训</w:t>
      </w:r>
    </w:p>
    <w:p w:rsidR="00E52637" w:rsidRDefault="007357E8">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补贴标准目录的通知</w:t>
      </w:r>
      <w:r w:rsidR="002C681C">
        <w:rPr>
          <w:rFonts w:ascii="Times New Roman" w:eastAsia="方正小标宋简体" w:hAnsi="Times New Roman" w:hint="eastAsia"/>
          <w:sz w:val="44"/>
          <w:szCs w:val="44"/>
        </w:rPr>
        <w:t>（征求意见稿）</w:t>
      </w:r>
    </w:p>
    <w:p w:rsidR="00E52637" w:rsidRDefault="00E52637">
      <w:pPr>
        <w:snapToGrid w:val="0"/>
        <w:rPr>
          <w:rFonts w:ascii="Times New Roman" w:eastAsia="仿宋_GB2312" w:hAnsi="Times New Roman"/>
          <w:sz w:val="32"/>
          <w:szCs w:val="32"/>
        </w:rPr>
      </w:pPr>
    </w:p>
    <w:p w:rsidR="00E52637" w:rsidRDefault="007357E8">
      <w:pPr>
        <w:spacing w:line="560" w:lineRule="exac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各</w:t>
      </w:r>
      <w:r>
        <w:rPr>
          <w:rFonts w:ascii="Times New Roman" w:eastAsia="仿宋_GB2312" w:hAnsi="Times New Roman" w:hint="eastAsia"/>
          <w:snapToGrid w:val="0"/>
          <w:kern w:val="0"/>
          <w:sz w:val="32"/>
          <w:szCs w:val="32"/>
        </w:rPr>
        <w:t>县级市（区）</w:t>
      </w:r>
      <w:r>
        <w:rPr>
          <w:rFonts w:ascii="Times New Roman" w:eastAsia="仿宋_GB2312" w:hAnsi="Times New Roman"/>
          <w:snapToGrid w:val="0"/>
          <w:kern w:val="0"/>
          <w:sz w:val="32"/>
          <w:szCs w:val="32"/>
        </w:rPr>
        <w:t>人力资源和社会保障局、财政局：</w:t>
      </w:r>
    </w:p>
    <w:p w:rsidR="00E52637" w:rsidRDefault="007357E8">
      <w:pPr>
        <w:spacing w:line="560" w:lineRule="exact"/>
        <w:ind w:firstLineChars="200" w:firstLine="640"/>
        <w:rPr>
          <w:rFonts w:ascii="Times New Roman" w:eastAsia="黑体" w:hAnsi="Times New Roman"/>
          <w:snapToGrid w:val="0"/>
          <w:kern w:val="0"/>
          <w:sz w:val="32"/>
          <w:szCs w:val="32"/>
        </w:rPr>
      </w:pPr>
      <w:r>
        <w:rPr>
          <w:rFonts w:ascii="Times New Roman" w:eastAsia="仿宋_GB2312" w:hAnsi="Times New Roman"/>
          <w:snapToGrid w:val="0"/>
          <w:kern w:val="0"/>
          <w:sz w:val="32"/>
          <w:szCs w:val="32"/>
        </w:rPr>
        <w:t>根据《人力资源社会保障部</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教育部</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发展改革委</w:t>
      </w:r>
      <w:r>
        <w:rPr>
          <w:rFonts w:ascii="Times New Roman" w:eastAsia="仿宋_GB2312" w:hAnsi="Times New Roman"/>
          <w:snapToGrid w:val="0"/>
          <w:kern w:val="0"/>
          <w:sz w:val="32"/>
          <w:szCs w:val="32"/>
        </w:rPr>
        <w:t xml:space="preserve"> </w:t>
      </w:r>
      <w:r>
        <w:rPr>
          <w:rFonts w:ascii="Times New Roman" w:eastAsia="仿宋_GB2312" w:hAnsi="Times New Roman"/>
          <w:snapToGrid w:val="0"/>
          <w:kern w:val="0"/>
          <w:sz w:val="32"/>
          <w:szCs w:val="32"/>
        </w:rPr>
        <w:t>财政部关于印发〈</w:t>
      </w:r>
      <w:r>
        <w:rPr>
          <w:rFonts w:ascii="仿宋_GB2312" w:eastAsia="仿宋_GB2312" w:hAnsi="Times New Roman" w:hint="eastAsia"/>
          <w:snapToGrid w:val="0"/>
          <w:kern w:val="0"/>
          <w:sz w:val="32"/>
          <w:szCs w:val="32"/>
        </w:rPr>
        <w:t>“十四五”</w:t>
      </w:r>
      <w:r>
        <w:rPr>
          <w:rFonts w:ascii="Times New Roman" w:eastAsia="仿宋_GB2312" w:hAnsi="Times New Roman"/>
          <w:snapToGrid w:val="0"/>
          <w:kern w:val="0"/>
          <w:sz w:val="32"/>
          <w:szCs w:val="32"/>
        </w:rPr>
        <w:t>职业技能培训规划〉的通知》（</w:t>
      </w:r>
      <w:proofErr w:type="gramStart"/>
      <w:r>
        <w:rPr>
          <w:rFonts w:ascii="Times New Roman" w:eastAsia="仿宋_GB2312" w:hAnsi="Times New Roman"/>
          <w:snapToGrid w:val="0"/>
          <w:kern w:val="0"/>
          <w:sz w:val="32"/>
          <w:szCs w:val="32"/>
        </w:rPr>
        <w:t>人社部</w:t>
      </w:r>
      <w:proofErr w:type="gramEnd"/>
      <w:r>
        <w:rPr>
          <w:rFonts w:ascii="Times New Roman" w:eastAsia="仿宋_GB2312" w:hAnsi="Times New Roman"/>
          <w:snapToGrid w:val="0"/>
          <w:kern w:val="0"/>
          <w:sz w:val="32"/>
          <w:szCs w:val="32"/>
        </w:rPr>
        <w:t>发〔</w:t>
      </w:r>
      <w:r>
        <w:rPr>
          <w:rFonts w:ascii="Times New Roman" w:eastAsia="仿宋_GB2312" w:hAnsi="Times New Roman"/>
          <w:snapToGrid w:val="0"/>
          <w:kern w:val="0"/>
          <w:sz w:val="32"/>
          <w:szCs w:val="32"/>
        </w:rPr>
        <w:t>2021</w:t>
      </w:r>
      <w:r>
        <w:rPr>
          <w:rFonts w:ascii="Times New Roman" w:eastAsia="仿宋_GB2312" w:hAnsi="Times New Roman"/>
          <w:snapToGrid w:val="0"/>
          <w:kern w:val="0"/>
          <w:sz w:val="32"/>
          <w:szCs w:val="32"/>
        </w:rPr>
        <w:t>〕</w:t>
      </w:r>
      <w:r>
        <w:rPr>
          <w:rFonts w:ascii="Times New Roman" w:eastAsia="仿宋_GB2312" w:hAnsi="Times New Roman"/>
          <w:snapToGrid w:val="0"/>
          <w:kern w:val="0"/>
          <w:sz w:val="32"/>
          <w:szCs w:val="32"/>
        </w:rPr>
        <w:t>102</w:t>
      </w:r>
      <w:r>
        <w:rPr>
          <w:rFonts w:ascii="Times New Roman" w:eastAsia="仿宋_GB2312" w:hAnsi="Times New Roman"/>
          <w:snapToGrid w:val="0"/>
          <w:kern w:val="0"/>
          <w:sz w:val="32"/>
          <w:szCs w:val="32"/>
        </w:rPr>
        <w:t>号）、</w:t>
      </w:r>
      <w:r>
        <w:rPr>
          <w:rFonts w:ascii="仿宋_GB2312" w:eastAsia="仿宋_GB2312" w:hAnsi="仿宋" w:cs="仿宋" w:hint="eastAsia"/>
          <w:sz w:val="32"/>
          <w:szCs w:val="32"/>
        </w:rPr>
        <w:t>《省人力资源社会保障厅关于加强和改进政府补贴性职业技能培训的若干意见》（苏</w:t>
      </w:r>
      <w:proofErr w:type="gramStart"/>
      <w:r>
        <w:rPr>
          <w:rFonts w:ascii="仿宋_GB2312" w:eastAsia="仿宋_GB2312" w:hAnsi="仿宋" w:cs="仿宋" w:hint="eastAsia"/>
          <w:sz w:val="32"/>
          <w:szCs w:val="32"/>
        </w:rPr>
        <w:t>人社发</w:t>
      </w:r>
      <w:proofErr w:type="gramEnd"/>
      <w:r>
        <w:rPr>
          <w:rFonts w:ascii="仿宋_GB2312" w:eastAsia="仿宋_GB2312" w:hAnsi="仿宋" w:cs="仿宋" w:hint="eastAsia"/>
          <w:sz w:val="32"/>
          <w:szCs w:val="32"/>
        </w:rPr>
        <w:t>〔</w:t>
      </w:r>
      <w:r>
        <w:rPr>
          <w:rFonts w:ascii="Times New Roman" w:eastAsia="仿宋_GB2312" w:hAnsi="Times New Roman"/>
          <w:sz w:val="32"/>
          <w:szCs w:val="32"/>
        </w:rPr>
        <w:t>2022</w:t>
      </w:r>
      <w:r>
        <w:rPr>
          <w:rFonts w:ascii="仿宋_GB2312" w:eastAsia="仿宋_GB2312" w:hAnsi="仿宋" w:cs="仿宋" w:hint="eastAsia"/>
          <w:sz w:val="32"/>
          <w:szCs w:val="32"/>
        </w:rPr>
        <w:t>〕</w:t>
      </w:r>
      <w:r>
        <w:rPr>
          <w:rFonts w:ascii="Times New Roman" w:eastAsia="仿宋_GB2312" w:hAnsi="Times New Roman"/>
          <w:sz w:val="32"/>
          <w:szCs w:val="32"/>
        </w:rPr>
        <w:t>102</w:t>
      </w:r>
      <w:r>
        <w:rPr>
          <w:rFonts w:ascii="仿宋_GB2312" w:eastAsia="仿宋_GB2312" w:hAnsi="仿宋" w:cs="仿宋" w:hint="eastAsia"/>
          <w:sz w:val="32"/>
          <w:szCs w:val="32"/>
        </w:rPr>
        <w:t>号）、</w:t>
      </w:r>
      <w:r>
        <w:rPr>
          <w:rFonts w:ascii="Times New Roman" w:eastAsia="仿宋_GB2312" w:hAnsi="Times New Roman" w:cs="仿宋" w:hint="eastAsia"/>
          <w:sz w:val="32"/>
          <w:szCs w:val="32"/>
        </w:rPr>
        <w:t>《省人力资源社会保障厅关于进一步加强职业技能培训规范管理工作的通知》（苏</w:t>
      </w:r>
      <w:proofErr w:type="gramStart"/>
      <w:r>
        <w:rPr>
          <w:rFonts w:ascii="Times New Roman" w:eastAsia="仿宋_GB2312" w:hAnsi="Times New Roman" w:cs="仿宋" w:hint="eastAsia"/>
          <w:sz w:val="32"/>
          <w:szCs w:val="32"/>
        </w:rPr>
        <w:t>人社函</w:t>
      </w:r>
      <w:proofErr w:type="gramEnd"/>
      <w:r>
        <w:rPr>
          <w:rFonts w:ascii="Times New Roman" w:eastAsia="仿宋_GB2312" w:hAnsi="Times New Roman" w:cs="仿宋" w:hint="eastAsia"/>
          <w:sz w:val="32"/>
          <w:szCs w:val="32"/>
        </w:rPr>
        <w:t>〔</w:t>
      </w:r>
      <w:r>
        <w:rPr>
          <w:rFonts w:ascii="Times New Roman" w:eastAsia="仿宋_GB2312" w:hAnsi="Times New Roman"/>
          <w:sz w:val="32"/>
          <w:szCs w:val="32"/>
        </w:rPr>
        <w:t>2022</w:t>
      </w:r>
      <w:r>
        <w:rPr>
          <w:rFonts w:ascii="Times New Roman" w:eastAsia="仿宋_GB2312" w:hAnsi="Times New Roman" w:cs="仿宋" w:hint="eastAsia"/>
          <w:sz w:val="32"/>
          <w:szCs w:val="32"/>
        </w:rPr>
        <w:t>〕</w:t>
      </w:r>
      <w:r>
        <w:rPr>
          <w:rFonts w:ascii="Times New Roman" w:eastAsia="仿宋_GB2312" w:hAnsi="Times New Roman"/>
          <w:sz w:val="32"/>
          <w:szCs w:val="32"/>
        </w:rPr>
        <w:t>330</w:t>
      </w:r>
      <w:r>
        <w:rPr>
          <w:rFonts w:ascii="Times New Roman" w:eastAsia="仿宋_GB2312" w:hAnsi="Times New Roman" w:cs="仿宋" w:hint="eastAsia"/>
          <w:sz w:val="32"/>
          <w:szCs w:val="32"/>
        </w:rPr>
        <w:t>号）</w:t>
      </w:r>
      <w:r>
        <w:rPr>
          <w:rFonts w:ascii="仿宋_GB2312" w:eastAsia="仿宋_GB2312" w:hAnsi="仿宋" w:cs="仿宋" w:hint="eastAsia"/>
          <w:sz w:val="32"/>
          <w:szCs w:val="32"/>
        </w:rPr>
        <w:t>等</w:t>
      </w:r>
      <w:r>
        <w:rPr>
          <w:rFonts w:ascii="Times New Roman" w:eastAsia="仿宋_GB2312" w:hAnsi="Times New Roman"/>
          <w:snapToGrid w:val="0"/>
          <w:kern w:val="0"/>
          <w:sz w:val="32"/>
          <w:szCs w:val="32"/>
        </w:rPr>
        <w:t>文件精神，大力开展就业创业培训，努力提高劳动者就业创业能力，不断优化就业创业培训服务，加大就业创业培训补贴资金的整合力度，现就就业创业培训补贴标准明确如下：</w:t>
      </w:r>
    </w:p>
    <w:p w:rsidR="00E52637" w:rsidRDefault="007357E8">
      <w:pPr>
        <w:spacing w:line="560" w:lineRule="exact"/>
        <w:ind w:firstLine="645"/>
        <w:rPr>
          <w:rFonts w:ascii="Times New Roman" w:eastAsia="仿宋_GB2312" w:hAnsi="Times New Roman"/>
          <w:snapToGrid w:val="0"/>
          <w:kern w:val="0"/>
          <w:sz w:val="32"/>
          <w:szCs w:val="32"/>
        </w:rPr>
      </w:pPr>
      <w:r>
        <w:rPr>
          <w:rFonts w:ascii="Times New Roman" w:eastAsia="黑体" w:hAnsi="Times New Roman"/>
          <w:snapToGrid w:val="0"/>
          <w:kern w:val="0"/>
          <w:sz w:val="32"/>
          <w:szCs w:val="32"/>
        </w:rPr>
        <w:t>一、就业技能培训补贴</w:t>
      </w:r>
    </w:p>
    <w:p w:rsidR="00E52637" w:rsidRDefault="007357E8">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市</w:t>
      </w:r>
      <w:proofErr w:type="gramStart"/>
      <w:r>
        <w:rPr>
          <w:rFonts w:ascii="Times New Roman" w:eastAsia="仿宋_GB2312" w:hAnsi="Times New Roman"/>
          <w:snapToGrid w:val="0"/>
          <w:kern w:val="0"/>
          <w:sz w:val="32"/>
          <w:szCs w:val="32"/>
        </w:rPr>
        <w:t>人社部门</w:t>
      </w:r>
      <w:proofErr w:type="gramEnd"/>
      <w:r>
        <w:rPr>
          <w:rFonts w:ascii="Times New Roman" w:eastAsia="仿宋_GB2312" w:hAnsi="Times New Roman"/>
          <w:snapToGrid w:val="0"/>
          <w:kern w:val="0"/>
          <w:sz w:val="32"/>
          <w:szCs w:val="32"/>
        </w:rPr>
        <w:t>会同市财政部门根据社会经济发展情况和培训成本变动情况，</w:t>
      </w:r>
      <w:r>
        <w:rPr>
          <w:rFonts w:ascii="Times New Roman" w:eastAsia="仿宋_GB2312" w:hAnsi="Times New Roman" w:hint="eastAsia"/>
          <w:snapToGrid w:val="0"/>
          <w:kern w:val="0"/>
          <w:sz w:val="32"/>
          <w:szCs w:val="32"/>
        </w:rPr>
        <w:t>并结合就业技能培训上岗率情况，</w:t>
      </w:r>
      <w:r>
        <w:rPr>
          <w:rFonts w:ascii="Times New Roman" w:eastAsia="仿宋_GB2312" w:hAnsi="Times New Roman"/>
          <w:snapToGrid w:val="0"/>
          <w:kern w:val="0"/>
          <w:sz w:val="32"/>
          <w:szCs w:val="32"/>
        </w:rPr>
        <w:t>适时调整培训补贴标准</w:t>
      </w:r>
      <w:r>
        <w:rPr>
          <w:rFonts w:ascii="Times New Roman" w:eastAsia="仿宋_GB2312" w:hAnsi="Times New Roman" w:hint="eastAsia"/>
          <w:snapToGrid w:val="0"/>
          <w:kern w:val="0"/>
          <w:sz w:val="32"/>
          <w:szCs w:val="32"/>
        </w:rPr>
        <w:t>目录</w:t>
      </w:r>
      <w:r>
        <w:rPr>
          <w:rFonts w:ascii="Times New Roman" w:eastAsia="仿宋_GB2312" w:hAnsi="Times New Roman"/>
          <w:snapToGrid w:val="0"/>
          <w:kern w:val="0"/>
          <w:sz w:val="32"/>
          <w:szCs w:val="32"/>
        </w:rPr>
        <w:t>。根据产业发展和技能型人才建设的需求，发布我市就业技能培训专业（工种）补贴标准目录。《</w:t>
      </w:r>
      <w:r>
        <w:rPr>
          <w:rFonts w:ascii="Times New Roman" w:eastAsia="仿宋_GB2312" w:hAnsi="Times New Roman"/>
          <w:snapToGrid w:val="0"/>
          <w:kern w:val="0"/>
          <w:sz w:val="32"/>
          <w:szCs w:val="32"/>
        </w:rPr>
        <w:t>202</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年度就业技能培训专业（工种）补贴标准目录》（见附件</w:t>
      </w:r>
      <w:r>
        <w:rPr>
          <w:rFonts w:ascii="Times New Roman" w:eastAsia="仿宋_GB2312" w:hAnsi="Times New Roman"/>
          <w:snapToGrid w:val="0"/>
          <w:kern w:val="0"/>
          <w:sz w:val="32"/>
          <w:szCs w:val="32"/>
        </w:rPr>
        <w:t>1</w:t>
      </w:r>
      <w:r>
        <w:rPr>
          <w:rFonts w:ascii="Times New Roman" w:eastAsia="仿宋_GB2312" w:hAnsi="Times New Roman"/>
          <w:snapToGrid w:val="0"/>
          <w:kern w:val="0"/>
          <w:sz w:val="32"/>
          <w:szCs w:val="32"/>
        </w:rPr>
        <w:t>）。</w:t>
      </w:r>
    </w:p>
    <w:p w:rsidR="00E52637" w:rsidRDefault="007357E8">
      <w:pPr>
        <w:spacing w:line="560" w:lineRule="exact"/>
        <w:ind w:firstLine="645"/>
        <w:rPr>
          <w:rFonts w:ascii="Times New Roman" w:eastAsia="黑体" w:hAnsi="Times New Roman"/>
          <w:snapToGrid w:val="0"/>
          <w:kern w:val="0"/>
          <w:sz w:val="32"/>
          <w:szCs w:val="32"/>
        </w:rPr>
      </w:pPr>
      <w:r>
        <w:rPr>
          <w:rFonts w:ascii="Times New Roman" w:eastAsia="黑体" w:hAnsi="Times New Roman"/>
          <w:snapToGrid w:val="0"/>
          <w:kern w:val="0"/>
          <w:sz w:val="32"/>
          <w:szCs w:val="32"/>
        </w:rPr>
        <w:t>二、考核鉴定补贴</w:t>
      </w:r>
    </w:p>
    <w:p w:rsidR="00E52637" w:rsidRDefault="007357E8">
      <w:pPr>
        <w:spacing w:line="560" w:lineRule="exact"/>
        <w:ind w:firstLineChars="200" w:firstLine="640"/>
        <w:rPr>
          <w:rFonts w:ascii="Times New Roman" w:eastAsia="仿宋_GB2312" w:hAnsi="Times New Roman"/>
          <w:snapToGrid w:val="0"/>
          <w:color w:val="FF0000"/>
          <w:kern w:val="0"/>
          <w:sz w:val="32"/>
          <w:szCs w:val="32"/>
        </w:rPr>
      </w:pPr>
      <w:r>
        <w:rPr>
          <w:rFonts w:ascii="Times New Roman" w:eastAsia="仿宋_GB2312" w:hAnsi="Times New Roman"/>
          <w:snapToGrid w:val="0"/>
          <w:color w:val="0D1E0F"/>
          <w:kern w:val="0"/>
          <w:sz w:val="32"/>
          <w:szCs w:val="32"/>
        </w:rPr>
        <w:t>参加就业技能培训的各类参训对象符合相关政策规定的，按相应职业技能等级证书给予职业技能鉴定补贴，补贴标准为初级工（五级）</w:t>
      </w:r>
      <w:r>
        <w:rPr>
          <w:rFonts w:ascii="Times New Roman" w:eastAsia="仿宋_GB2312" w:hAnsi="Times New Roman"/>
          <w:snapToGrid w:val="0"/>
          <w:color w:val="0D1E0F"/>
          <w:kern w:val="0"/>
          <w:sz w:val="32"/>
          <w:szCs w:val="32"/>
        </w:rPr>
        <w:t>1</w:t>
      </w:r>
      <w:r>
        <w:rPr>
          <w:rFonts w:ascii="Times New Roman" w:eastAsia="仿宋_GB2312" w:hAnsi="Times New Roman" w:hint="eastAsia"/>
          <w:snapToGrid w:val="0"/>
          <w:color w:val="0D1E0F"/>
          <w:kern w:val="0"/>
          <w:sz w:val="32"/>
          <w:szCs w:val="32"/>
        </w:rPr>
        <w:t>3</w:t>
      </w:r>
      <w:r>
        <w:rPr>
          <w:rFonts w:ascii="Times New Roman" w:eastAsia="仿宋_GB2312" w:hAnsi="Times New Roman"/>
          <w:snapToGrid w:val="0"/>
          <w:color w:val="0D1E0F"/>
          <w:kern w:val="0"/>
          <w:sz w:val="32"/>
          <w:szCs w:val="32"/>
        </w:rPr>
        <w:t>0</w:t>
      </w:r>
      <w:r>
        <w:rPr>
          <w:rFonts w:ascii="Times New Roman" w:eastAsia="仿宋_GB2312" w:hAnsi="Times New Roman"/>
          <w:snapToGrid w:val="0"/>
          <w:color w:val="0D1E0F"/>
          <w:kern w:val="0"/>
          <w:sz w:val="32"/>
          <w:szCs w:val="32"/>
        </w:rPr>
        <w:t>元，中级工（四级）</w:t>
      </w:r>
      <w:r>
        <w:rPr>
          <w:rFonts w:ascii="Times New Roman" w:eastAsia="仿宋_GB2312" w:hAnsi="Times New Roman"/>
          <w:snapToGrid w:val="0"/>
          <w:color w:val="0D1E0F"/>
          <w:kern w:val="0"/>
          <w:sz w:val="32"/>
          <w:szCs w:val="32"/>
        </w:rPr>
        <w:t>1</w:t>
      </w:r>
      <w:r>
        <w:rPr>
          <w:rFonts w:ascii="Times New Roman" w:eastAsia="仿宋_GB2312" w:hAnsi="Times New Roman" w:hint="eastAsia"/>
          <w:snapToGrid w:val="0"/>
          <w:color w:val="0D1E0F"/>
          <w:kern w:val="0"/>
          <w:sz w:val="32"/>
          <w:szCs w:val="32"/>
        </w:rPr>
        <w:t>7</w:t>
      </w:r>
      <w:r>
        <w:rPr>
          <w:rFonts w:ascii="Times New Roman" w:eastAsia="仿宋_GB2312" w:hAnsi="Times New Roman"/>
          <w:snapToGrid w:val="0"/>
          <w:color w:val="0D1E0F"/>
          <w:kern w:val="0"/>
          <w:sz w:val="32"/>
          <w:szCs w:val="32"/>
        </w:rPr>
        <w:t>0</w:t>
      </w:r>
      <w:r>
        <w:rPr>
          <w:rFonts w:ascii="Times New Roman" w:eastAsia="仿宋_GB2312" w:hAnsi="Times New Roman"/>
          <w:snapToGrid w:val="0"/>
          <w:color w:val="0D1E0F"/>
          <w:kern w:val="0"/>
          <w:sz w:val="32"/>
          <w:szCs w:val="32"/>
        </w:rPr>
        <w:t>元，高级工（三级）</w:t>
      </w:r>
      <w:r>
        <w:rPr>
          <w:rFonts w:ascii="Times New Roman" w:eastAsia="仿宋_GB2312" w:hAnsi="Times New Roman"/>
          <w:snapToGrid w:val="0"/>
          <w:color w:val="0D1E0F"/>
          <w:kern w:val="0"/>
          <w:sz w:val="32"/>
          <w:szCs w:val="32"/>
        </w:rPr>
        <w:t>2</w:t>
      </w:r>
      <w:r>
        <w:rPr>
          <w:rFonts w:ascii="Times New Roman" w:eastAsia="仿宋_GB2312" w:hAnsi="Times New Roman" w:hint="eastAsia"/>
          <w:snapToGrid w:val="0"/>
          <w:color w:val="0D1E0F"/>
          <w:kern w:val="0"/>
          <w:sz w:val="32"/>
          <w:szCs w:val="32"/>
        </w:rPr>
        <w:t>5</w:t>
      </w:r>
      <w:r>
        <w:rPr>
          <w:rFonts w:ascii="Times New Roman" w:eastAsia="仿宋_GB2312" w:hAnsi="Times New Roman"/>
          <w:snapToGrid w:val="0"/>
          <w:color w:val="0D1E0F"/>
          <w:kern w:val="0"/>
          <w:sz w:val="32"/>
          <w:szCs w:val="32"/>
        </w:rPr>
        <w:t>0</w:t>
      </w:r>
      <w:r>
        <w:rPr>
          <w:rFonts w:ascii="Times New Roman" w:eastAsia="仿宋_GB2312" w:hAnsi="Times New Roman"/>
          <w:snapToGrid w:val="0"/>
          <w:color w:val="0D1E0F"/>
          <w:kern w:val="0"/>
          <w:sz w:val="32"/>
          <w:szCs w:val="32"/>
        </w:rPr>
        <w:lastRenderedPageBreak/>
        <w:t>元</w:t>
      </w:r>
      <w:r>
        <w:rPr>
          <w:rFonts w:ascii="Times New Roman" w:eastAsia="仿宋_GB2312" w:hAnsi="Times New Roman"/>
          <w:snapToGrid w:val="0"/>
          <w:kern w:val="0"/>
          <w:sz w:val="32"/>
          <w:szCs w:val="32"/>
        </w:rPr>
        <w:t>。</w:t>
      </w:r>
    </w:p>
    <w:p w:rsidR="00E52637" w:rsidRDefault="007357E8">
      <w:pPr>
        <w:spacing w:line="560" w:lineRule="exact"/>
        <w:ind w:firstLine="645"/>
        <w:rPr>
          <w:rFonts w:ascii="Times New Roman" w:eastAsia="仿宋_GB2312" w:hAnsi="Times New Roman"/>
          <w:snapToGrid w:val="0"/>
          <w:kern w:val="0"/>
          <w:sz w:val="32"/>
          <w:szCs w:val="32"/>
        </w:rPr>
      </w:pPr>
      <w:r>
        <w:rPr>
          <w:rFonts w:ascii="Times New Roman" w:eastAsia="黑体" w:hAnsi="Times New Roman"/>
          <w:snapToGrid w:val="0"/>
          <w:kern w:val="0"/>
          <w:sz w:val="32"/>
          <w:szCs w:val="32"/>
        </w:rPr>
        <w:t>三、创业培训补贴</w:t>
      </w:r>
    </w:p>
    <w:p w:rsidR="00E52637" w:rsidRDefault="007357E8">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公共创业培训项目（课程）</w:t>
      </w:r>
      <w:proofErr w:type="gramStart"/>
      <w:r>
        <w:rPr>
          <w:rFonts w:ascii="Times New Roman" w:eastAsia="仿宋_GB2312" w:hAnsi="Times New Roman"/>
          <w:snapToGrid w:val="0"/>
          <w:kern w:val="0"/>
          <w:sz w:val="32"/>
          <w:szCs w:val="32"/>
        </w:rPr>
        <w:t>按创业</w:t>
      </w:r>
      <w:proofErr w:type="gramEnd"/>
      <w:r>
        <w:rPr>
          <w:rFonts w:ascii="Times New Roman" w:eastAsia="仿宋_GB2312" w:hAnsi="Times New Roman"/>
          <w:snapToGrid w:val="0"/>
          <w:kern w:val="0"/>
          <w:sz w:val="32"/>
          <w:szCs w:val="32"/>
        </w:rPr>
        <w:t>发展阶段性需求，划分为创业意识、创业开办、创业提升三个等级。市</w:t>
      </w:r>
      <w:proofErr w:type="gramStart"/>
      <w:r>
        <w:rPr>
          <w:rFonts w:ascii="Times New Roman" w:eastAsia="仿宋_GB2312" w:hAnsi="Times New Roman"/>
          <w:snapToGrid w:val="0"/>
          <w:kern w:val="0"/>
          <w:sz w:val="32"/>
          <w:szCs w:val="32"/>
        </w:rPr>
        <w:t>人社部门</w:t>
      </w:r>
      <w:proofErr w:type="gramEnd"/>
      <w:r>
        <w:rPr>
          <w:rFonts w:ascii="Times New Roman" w:eastAsia="仿宋_GB2312" w:hAnsi="Times New Roman"/>
          <w:snapToGrid w:val="0"/>
          <w:kern w:val="0"/>
          <w:sz w:val="32"/>
          <w:szCs w:val="32"/>
        </w:rPr>
        <w:t>会同市财政部门根据社会经济发展情况和培训成本变动情况，适时调整培训补贴标准，发布我市创业培训项目（课程）补贴标准目录。《</w:t>
      </w:r>
      <w:r>
        <w:rPr>
          <w:rFonts w:ascii="Times New Roman" w:eastAsia="仿宋_GB2312" w:hAnsi="Times New Roman"/>
          <w:snapToGrid w:val="0"/>
          <w:kern w:val="0"/>
          <w:sz w:val="32"/>
          <w:szCs w:val="32"/>
        </w:rPr>
        <w:t>202</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年度苏州公共创业培训项目（课程）补贴标准目录》（见附件</w:t>
      </w:r>
      <w:r>
        <w:rPr>
          <w:rFonts w:ascii="Times New Roman" w:eastAsia="仿宋_GB2312" w:hAnsi="Times New Roman"/>
          <w:snapToGrid w:val="0"/>
          <w:kern w:val="0"/>
          <w:sz w:val="32"/>
          <w:szCs w:val="32"/>
        </w:rPr>
        <w:t>2</w:t>
      </w:r>
      <w:r>
        <w:rPr>
          <w:rFonts w:ascii="Times New Roman" w:eastAsia="仿宋_GB2312" w:hAnsi="Times New Roman"/>
          <w:snapToGrid w:val="0"/>
          <w:kern w:val="0"/>
          <w:sz w:val="32"/>
          <w:szCs w:val="32"/>
        </w:rPr>
        <w:t>）。</w:t>
      </w:r>
    </w:p>
    <w:p w:rsidR="00E52637" w:rsidRDefault="007357E8">
      <w:pPr>
        <w:spacing w:line="560" w:lineRule="exact"/>
        <w:ind w:firstLine="645"/>
        <w:rPr>
          <w:rFonts w:ascii="Times New Roman" w:eastAsia="黑体" w:hAnsi="Times New Roman"/>
          <w:snapToGrid w:val="0"/>
          <w:kern w:val="0"/>
          <w:sz w:val="32"/>
          <w:szCs w:val="32"/>
        </w:rPr>
      </w:pPr>
      <w:r>
        <w:rPr>
          <w:rFonts w:ascii="Times New Roman" w:eastAsia="黑体" w:hAnsi="Times New Roman"/>
          <w:snapToGrid w:val="0"/>
          <w:kern w:val="0"/>
          <w:sz w:val="32"/>
          <w:szCs w:val="32"/>
        </w:rPr>
        <w:t>四、补贴原则</w:t>
      </w:r>
    </w:p>
    <w:p w:rsidR="00E52637" w:rsidRDefault="007357E8">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原则上每人每年可享受不超过</w:t>
      </w:r>
      <w:r>
        <w:rPr>
          <w:rFonts w:ascii="Times New Roman" w:eastAsia="仿宋_GB2312" w:hAnsi="Times New Roman"/>
          <w:snapToGrid w:val="0"/>
          <w:kern w:val="0"/>
          <w:sz w:val="32"/>
          <w:szCs w:val="32"/>
        </w:rPr>
        <w:t>3</w:t>
      </w:r>
      <w:r>
        <w:rPr>
          <w:rFonts w:ascii="Times New Roman" w:eastAsia="仿宋_GB2312" w:hAnsi="Times New Roman"/>
          <w:snapToGrid w:val="0"/>
          <w:kern w:val="0"/>
          <w:sz w:val="32"/>
          <w:szCs w:val="32"/>
        </w:rPr>
        <w:t>次的政府补贴性培训</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同一职业（项目）同一等级不可重复享受。国家和省、市另有新规定的从其规定。同一技能培训补贴不得与企业职工岗位技能提升补贴、失业保险支持参保职工提升技能补贴等重复享受。</w:t>
      </w:r>
    </w:p>
    <w:p w:rsidR="00E52637" w:rsidRDefault="007357E8">
      <w:pPr>
        <w:spacing w:line="560" w:lineRule="exact"/>
        <w:ind w:firstLine="645"/>
        <w:rPr>
          <w:rFonts w:ascii="Times New Roman" w:eastAsia="黑体" w:hAnsi="Times New Roman"/>
          <w:snapToGrid w:val="0"/>
          <w:kern w:val="0"/>
          <w:sz w:val="32"/>
          <w:szCs w:val="32"/>
        </w:rPr>
      </w:pPr>
      <w:r>
        <w:rPr>
          <w:rFonts w:ascii="Times New Roman" w:eastAsia="黑体" w:hAnsi="Times New Roman"/>
          <w:snapToGrid w:val="0"/>
          <w:kern w:val="0"/>
          <w:sz w:val="32"/>
          <w:szCs w:val="32"/>
        </w:rPr>
        <w:t>五、其他</w:t>
      </w:r>
    </w:p>
    <w:p w:rsidR="00E52637" w:rsidRDefault="007357E8">
      <w:pPr>
        <w:spacing w:line="560" w:lineRule="exact"/>
        <w:ind w:firstLine="645"/>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本目录自</w:t>
      </w:r>
      <w:r>
        <w:rPr>
          <w:rFonts w:ascii="Times New Roman" w:eastAsia="仿宋_GB2312" w:hAnsi="Times New Roman"/>
          <w:snapToGrid w:val="0"/>
          <w:kern w:val="0"/>
          <w:sz w:val="32"/>
          <w:szCs w:val="32"/>
        </w:rPr>
        <w:t>202</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年</w:t>
      </w:r>
      <w:r w:rsidR="007C6140">
        <w:rPr>
          <w:rFonts w:ascii="Times New Roman" w:eastAsia="仿宋_GB2312" w:hAnsi="Times New Roman" w:hint="eastAsia"/>
          <w:snapToGrid w:val="0"/>
          <w:kern w:val="0"/>
          <w:sz w:val="32"/>
          <w:szCs w:val="32"/>
        </w:rPr>
        <w:t>发布之日</w:t>
      </w:r>
      <w:r>
        <w:rPr>
          <w:rFonts w:ascii="Times New Roman" w:eastAsia="仿宋_GB2312" w:hAnsi="Times New Roman"/>
          <w:snapToGrid w:val="0"/>
          <w:kern w:val="0"/>
          <w:sz w:val="32"/>
          <w:szCs w:val="32"/>
        </w:rPr>
        <w:t>起执行，各地遵照执行。如有未纳入补贴标准目录的专业（工种），各地可根据当地经济发展情况及产业特色自行制定相关补贴标准目录。</w:t>
      </w:r>
    </w:p>
    <w:p w:rsidR="00E52637" w:rsidRDefault="00E52637">
      <w:pPr>
        <w:adjustRightInd w:val="0"/>
        <w:spacing w:line="560" w:lineRule="exact"/>
        <w:ind w:firstLine="480"/>
        <w:rPr>
          <w:rFonts w:ascii="Times New Roman" w:eastAsia="仿宋_GB2312" w:hAnsi="Times New Roman"/>
          <w:snapToGrid w:val="0"/>
          <w:kern w:val="0"/>
          <w:sz w:val="32"/>
          <w:szCs w:val="32"/>
        </w:rPr>
      </w:pPr>
    </w:p>
    <w:p w:rsidR="00E52637" w:rsidRDefault="007357E8">
      <w:pPr>
        <w:adjustRightInd w:val="0"/>
        <w:spacing w:line="560" w:lineRule="exact"/>
        <w:ind w:firstLineChars="200"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附件：</w:t>
      </w:r>
      <w:r>
        <w:rPr>
          <w:rFonts w:ascii="Times New Roman" w:eastAsia="仿宋_GB2312" w:hAnsi="Times New Roman"/>
          <w:snapToGrid w:val="0"/>
          <w:kern w:val="0"/>
          <w:sz w:val="32"/>
          <w:szCs w:val="32"/>
        </w:rPr>
        <w:t>1.202</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年就业技能培训专业（工种）补贴标准目录</w:t>
      </w:r>
    </w:p>
    <w:p w:rsidR="00E52637" w:rsidRDefault="007357E8">
      <w:pPr>
        <w:widowControl/>
        <w:spacing w:line="560" w:lineRule="exact"/>
        <w:ind w:left="1826" w:hanging="210"/>
        <w:rPr>
          <w:rFonts w:ascii="Times New Roman" w:eastAsia="仿宋_GB2312" w:hAnsi="Times New Roman"/>
          <w:snapToGrid w:val="0"/>
          <w:color w:val="0D1E0F"/>
          <w:kern w:val="0"/>
          <w:sz w:val="32"/>
          <w:szCs w:val="32"/>
        </w:rPr>
      </w:pPr>
      <w:r>
        <w:rPr>
          <w:rFonts w:ascii="Times New Roman" w:eastAsia="仿宋_GB2312" w:hAnsi="Times New Roman"/>
          <w:snapToGrid w:val="0"/>
          <w:kern w:val="0"/>
          <w:sz w:val="32"/>
          <w:szCs w:val="32"/>
        </w:rPr>
        <w:t>2.202</w:t>
      </w:r>
      <w:r>
        <w:rPr>
          <w:rFonts w:ascii="Times New Roman" w:eastAsia="仿宋_GB2312" w:hAnsi="Times New Roman" w:hint="eastAsia"/>
          <w:snapToGrid w:val="0"/>
          <w:kern w:val="0"/>
          <w:sz w:val="32"/>
          <w:szCs w:val="32"/>
        </w:rPr>
        <w:t>3</w:t>
      </w:r>
      <w:r>
        <w:rPr>
          <w:rFonts w:ascii="Times New Roman" w:eastAsia="仿宋_GB2312" w:hAnsi="Times New Roman"/>
          <w:snapToGrid w:val="0"/>
          <w:kern w:val="0"/>
          <w:sz w:val="32"/>
          <w:szCs w:val="32"/>
        </w:rPr>
        <w:t>年</w:t>
      </w:r>
      <w:r>
        <w:rPr>
          <w:rFonts w:ascii="Times New Roman" w:eastAsia="仿宋_GB2312" w:hAnsi="Times New Roman"/>
          <w:snapToGrid w:val="0"/>
          <w:color w:val="0D1E0F"/>
          <w:kern w:val="0"/>
          <w:sz w:val="32"/>
          <w:szCs w:val="32"/>
        </w:rPr>
        <w:t>度苏州公共创业培训项目（课程）补贴标准目录</w:t>
      </w:r>
    </w:p>
    <w:p w:rsidR="00E52637" w:rsidRDefault="00E52637">
      <w:pPr>
        <w:adjustRightInd w:val="0"/>
        <w:spacing w:line="360" w:lineRule="auto"/>
        <w:ind w:firstLineChars="150" w:firstLine="480"/>
        <w:rPr>
          <w:rFonts w:ascii="仿宋_GB2312" w:eastAsia="仿宋_GB2312" w:hAnsi="Times New Roman"/>
          <w:snapToGrid w:val="0"/>
          <w:color w:val="0D1E0F"/>
          <w:kern w:val="0"/>
          <w:sz w:val="32"/>
          <w:szCs w:val="32"/>
        </w:rPr>
      </w:pPr>
    </w:p>
    <w:p w:rsidR="00E52637" w:rsidRDefault="00E52637">
      <w:pPr>
        <w:adjustRightInd w:val="0"/>
        <w:spacing w:line="360" w:lineRule="auto"/>
        <w:ind w:firstLineChars="150" w:firstLine="480"/>
        <w:rPr>
          <w:rFonts w:ascii="仿宋_GB2312" w:eastAsia="仿宋_GB2312" w:hAnsi="Times New Roman"/>
          <w:snapToGrid w:val="0"/>
          <w:color w:val="0D1E0F"/>
          <w:kern w:val="0"/>
          <w:sz w:val="32"/>
          <w:szCs w:val="32"/>
        </w:rPr>
      </w:pPr>
    </w:p>
    <w:p w:rsidR="00E52637" w:rsidRDefault="007357E8">
      <w:pPr>
        <w:spacing w:line="560" w:lineRule="exact"/>
        <w:ind w:firstLineChars="100" w:firstLine="320"/>
        <w:rPr>
          <w:rFonts w:ascii="Times New Roman" w:eastAsia="仿宋_GB2312" w:hAnsi="Times New Roman"/>
          <w:snapToGrid w:val="0"/>
          <w:color w:val="0D1E0F"/>
          <w:kern w:val="0"/>
          <w:sz w:val="32"/>
          <w:szCs w:val="32"/>
        </w:rPr>
      </w:pPr>
      <w:r>
        <w:rPr>
          <w:rFonts w:ascii="Times New Roman" w:eastAsia="仿宋_GB2312" w:hAnsi="Times New Roman"/>
          <w:snapToGrid w:val="0"/>
          <w:color w:val="0D1E0F"/>
          <w:kern w:val="0"/>
          <w:sz w:val="32"/>
          <w:szCs w:val="32"/>
        </w:rPr>
        <w:lastRenderedPageBreak/>
        <w:t>苏州市人力资源和社会保障局</w:t>
      </w:r>
      <w:r>
        <w:rPr>
          <w:rFonts w:ascii="Times New Roman" w:eastAsia="仿宋_GB2312" w:hAnsi="Times New Roman"/>
          <w:snapToGrid w:val="0"/>
          <w:color w:val="0D1E0F"/>
          <w:kern w:val="0"/>
          <w:sz w:val="32"/>
          <w:szCs w:val="32"/>
        </w:rPr>
        <w:t xml:space="preserve">        </w:t>
      </w:r>
      <w:r>
        <w:rPr>
          <w:rFonts w:ascii="Times New Roman" w:eastAsia="仿宋_GB2312" w:hAnsi="Times New Roman"/>
          <w:snapToGrid w:val="0"/>
          <w:color w:val="0D1E0F"/>
          <w:spacing w:val="40"/>
          <w:kern w:val="0"/>
          <w:sz w:val="32"/>
          <w:szCs w:val="32"/>
        </w:rPr>
        <w:t>苏州市财政局</w:t>
      </w:r>
    </w:p>
    <w:p w:rsidR="00E52637" w:rsidRDefault="007357E8">
      <w:pPr>
        <w:adjustRightInd w:val="0"/>
        <w:spacing w:line="560" w:lineRule="exact"/>
        <w:rPr>
          <w:rFonts w:ascii="Times New Roman" w:eastAsia="仿宋_GB2312" w:hAnsi="Times New Roman"/>
          <w:snapToGrid w:val="0"/>
          <w:color w:val="0D1E0F"/>
          <w:kern w:val="0"/>
          <w:sz w:val="32"/>
          <w:szCs w:val="32"/>
        </w:rPr>
      </w:pPr>
      <w:r>
        <w:rPr>
          <w:rFonts w:ascii="Times New Roman" w:eastAsia="仿宋_GB2312" w:hAnsi="Times New Roman"/>
          <w:snapToGrid w:val="0"/>
          <w:color w:val="0D1E0F"/>
          <w:kern w:val="0"/>
          <w:sz w:val="32"/>
          <w:szCs w:val="32"/>
        </w:rPr>
        <w:t xml:space="preserve">                                   </w:t>
      </w:r>
      <w:r>
        <w:rPr>
          <w:rFonts w:ascii="Times New Roman" w:eastAsia="仿宋_GB2312" w:hAnsi="Times New Roman" w:hint="eastAsia"/>
          <w:snapToGrid w:val="0"/>
          <w:color w:val="0D1E0F"/>
          <w:kern w:val="0"/>
          <w:sz w:val="32"/>
          <w:szCs w:val="32"/>
        </w:rPr>
        <w:t xml:space="preserve"> </w:t>
      </w:r>
      <w:r>
        <w:rPr>
          <w:rFonts w:ascii="Times New Roman" w:eastAsia="仿宋_GB2312" w:hAnsi="Times New Roman"/>
          <w:snapToGrid w:val="0"/>
          <w:color w:val="0D1E0F"/>
          <w:kern w:val="0"/>
          <w:sz w:val="32"/>
          <w:szCs w:val="32"/>
        </w:rPr>
        <w:t>202</w:t>
      </w:r>
      <w:r w:rsidR="007C6140">
        <w:rPr>
          <w:rFonts w:ascii="Times New Roman" w:eastAsia="仿宋_GB2312" w:hAnsi="Times New Roman" w:hint="eastAsia"/>
          <w:snapToGrid w:val="0"/>
          <w:color w:val="0D1E0F"/>
          <w:kern w:val="0"/>
          <w:sz w:val="32"/>
          <w:szCs w:val="32"/>
        </w:rPr>
        <w:t>3</w:t>
      </w:r>
      <w:r>
        <w:rPr>
          <w:rFonts w:ascii="Times New Roman" w:eastAsia="仿宋_GB2312" w:hAnsi="Times New Roman"/>
          <w:snapToGrid w:val="0"/>
          <w:color w:val="0D1E0F"/>
          <w:kern w:val="0"/>
          <w:sz w:val="32"/>
          <w:szCs w:val="32"/>
        </w:rPr>
        <w:t>年</w:t>
      </w:r>
      <w:r>
        <w:rPr>
          <w:rFonts w:ascii="Times New Roman" w:eastAsia="仿宋_GB2312" w:hAnsi="Times New Roman" w:hint="eastAsia"/>
          <w:snapToGrid w:val="0"/>
          <w:color w:val="0D1E0F"/>
          <w:kern w:val="0"/>
          <w:sz w:val="32"/>
          <w:szCs w:val="32"/>
        </w:rPr>
        <w:t xml:space="preserve">  </w:t>
      </w:r>
      <w:r>
        <w:rPr>
          <w:rFonts w:ascii="Times New Roman" w:eastAsia="仿宋_GB2312" w:hAnsi="Times New Roman"/>
          <w:snapToGrid w:val="0"/>
          <w:color w:val="0D1E0F"/>
          <w:kern w:val="0"/>
          <w:sz w:val="32"/>
          <w:szCs w:val="32"/>
        </w:rPr>
        <w:t>月</w:t>
      </w:r>
      <w:r>
        <w:rPr>
          <w:rFonts w:ascii="Times New Roman" w:eastAsia="仿宋_GB2312" w:hAnsi="Times New Roman" w:hint="eastAsia"/>
          <w:snapToGrid w:val="0"/>
          <w:color w:val="0D1E0F"/>
          <w:kern w:val="0"/>
          <w:sz w:val="32"/>
          <w:szCs w:val="32"/>
        </w:rPr>
        <w:t xml:space="preserve">  </w:t>
      </w:r>
      <w:r>
        <w:rPr>
          <w:rFonts w:ascii="Times New Roman" w:eastAsia="仿宋_GB2312" w:hAnsi="Times New Roman"/>
          <w:snapToGrid w:val="0"/>
          <w:color w:val="0D1E0F"/>
          <w:kern w:val="0"/>
          <w:sz w:val="32"/>
          <w:szCs w:val="32"/>
        </w:rPr>
        <w:t>日</w:t>
      </w:r>
    </w:p>
    <w:p w:rsidR="002443E0" w:rsidRDefault="007357E8" w:rsidP="002443E0">
      <w:pPr>
        <w:adjustRightInd w:val="0"/>
        <w:snapToGrid w:val="0"/>
        <w:rPr>
          <w:rFonts w:ascii="Times New Roman" w:eastAsia="黑体" w:hAnsi="Times New Roman"/>
          <w:color w:val="0D1E0F"/>
          <w:sz w:val="32"/>
          <w:szCs w:val="32"/>
        </w:rPr>
      </w:pPr>
      <w:r>
        <w:rPr>
          <w:rFonts w:ascii="Times New Roman" w:eastAsia="仿宋_GB2312" w:hAnsi="Times New Roman"/>
          <w:color w:val="0D1E0F"/>
          <w:sz w:val="32"/>
          <w:szCs w:val="32"/>
        </w:rPr>
        <w:br w:type="page"/>
      </w:r>
      <w:r w:rsidR="002443E0">
        <w:rPr>
          <w:rFonts w:ascii="Times New Roman" w:eastAsia="黑体" w:hAnsi="黑体"/>
          <w:color w:val="0D1E0F"/>
          <w:sz w:val="32"/>
          <w:szCs w:val="32"/>
        </w:rPr>
        <w:lastRenderedPageBreak/>
        <w:t>附件</w:t>
      </w:r>
      <w:r w:rsidR="002443E0">
        <w:rPr>
          <w:rFonts w:ascii="Times New Roman" w:eastAsia="黑体" w:hAnsi="Times New Roman"/>
          <w:color w:val="0D1E0F"/>
          <w:sz w:val="32"/>
          <w:szCs w:val="32"/>
        </w:rPr>
        <w:t>1</w:t>
      </w:r>
    </w:p>
    <w:p w:rsidR="002443E0" w:rsidRDefault="002443E0" w:rsidP="002443E0">
      <w:pPr>
        <w:adjustRightInd w:val="0"/>
        <w:snapToGrid w:val="0"/>
        <w:rPr>
          <w:rFonts w:ascii="Times New Roman" w:eastAsia="黑体" w:hAnsi="Times New Roman"/>
          <w:color w:val="0D1E0F"/>
          <w:sz w:val="32"/>
          <w:szCs w:val="32"/>
        </w:rPr>
      </w:pPr>
    </w:p>
    <w:p w:rsidR="002443E0" w:rsidRDefault="002443E0" w:rsidP="002443E0">
      <w:pPr>
        <w:adjustRightInd w:val="0"/>
        <w:spacing w:line="600" w:lineRule="exact"/>
        <w:jc w:val="center"/>
        <w:rPr>
          <w:rFonts w:ascii="Times New Roman" w:eastAsia="方正小标宋简体" w:hAnsi="Times New Roman"/>
          <w:color w:val="0D1E0F"/>
          <w:sz w:val="44"/>
          <w:szCs w:val="44"/>
        </w:rPr>
      </w:pPr>
      <w:r>
        <w:rPr>
          <w:rFonts w:ascii="Times New Roman" w:eastAsia="方正小标宋简体" w:hAnsi="Times New Roman"/>
          <w:color w:val="0D1E0F"/>
          <w:sz w:val="44"/>
          <w:szCs w:val="44"/>
        </w:rPr>
        <w:t>202</w:t>
      </w:r>
      <w:r>
        <w:rPr>
          <w:rFonts w:ascii="Times New Roman" w:eastAsia="方正小标宋简体" w:hAnsi="Times New Roman" w:hint="eastAsia"/>
          <w:color w:val="0D1E0F"/>
          <w:sz w:val="44"/>
          <w:szCs w:val="44"/>
        </w:rPr>
        <w:t>3</w:t>
      </w:r>
      <w:r>
        <w:rPr>
          <w:rFonts w:ascii="Times New Roman" w:eastAsia="方正小标宋简体" w:hAnsi="Times New Roman"/>
          <w:color w:val="0D1E0F"/>
          <w:sz w:val="44"/>
          <w:szCs w:val="44"/>
        </w:rPr>
        <w:t>年就业技能培训专业（工种）</w:t>
      </w:r>
    </w:p>
    <w:p w:rsidR="002443E0" w:rsidRDefault="002443E0" w:rsidP="002443E0">
      <w:pPr>
        <w:adjustRightInd w:val="0"/>
        <w:spacing w:line="600" w:lineRule="exact"/>
        <w:jc w:val="center"/>
        <w:rPr>
          <w:rFonts w:ascii="Times New Roman" w:eastAsia="方正小标宋简体" w:hAnsi="Times New Roman"/>
          <w:color w:val="0D1E0F"/>
          <w:sz w:val="44"/>
          <w:szCs w:val="44"/>
        </w:rPr>
      </w:pPr>
      <w:r>
        <w:rPr>
          <w:rFonts w:ascii="Times New Roman" w:eastAsia="方正小标宋简体" w:hAnsi="Times New Roman"/>
          <w:color w:val="0D1E0F"/>
          <w:sz w:val="44"/>
          <w:szCs w:val="44"/>
        </w:rPr>
        <w:t>补贴标准目录</w:t>
      </w:r>
    </w:p>
    <w:tbl>
      <w:tblPr>
        <w:tblW w:w="8737" w:type="dxa"/>
        <w:tblInd w:w="91" w:type="dxa"/>
        <w:tblLayout w:type="fixed"/>
        <w:tblLook w:val="04A0"/>
      </w:tblPr>
      <w:tblGrid>
        <w:gridCol w:w="681"/>
        <w:gridCol w:w="1126"/>
        <w:gridCol w:w="1318"/>
        <w:gridCol w:w="3626"/>
        <w:gridCol w:w="1986"/>
      </w:tblGrid>
      <w:tr w:rsidR="002443E0" w:rsidTr="00394AF9">
        <w:trPr>
          <w:trHeight w:hRule="exact" w:val="454"/>
        </w:trPr>
        <w:tc>
          <w:tcPr>
            <w:tcW w:w="681" w:type="dxa"/>
            <w:tcBorders>
              <w:top w:val="single" w:sz="4" w:space="0" w:color="000000"/>
              <w:left w:val="single" w:sz="4" w:space="0" w:color="000000"/>
              <w:bottom w:val="single" w:sz="4" w:space="0" w:color="auto"/>
              <w:right w:val="single" w:sz="4" w:space="0" w:color="000000"/>
            </w:tcBorders>
            <w:shd w:val="clear" w:color="auto" w:fill="auto"/>
            <w:vAlign w:val="center"/>
          </w:tcPr>
          <w:p w:rsidR="002443E0" w:rsidRDefault="002443E0" w:rsidP="00394AF9">
            <w:pPr>
              <w:widowControl/>
              <w:jc w:val="center"/>
              <w:textAlignment w:val="center"/>
              <w:rPr>
                <w:rFonts w:ascii="Times New Roman" w:eastAsia="黑体" w:hAnsi="Times New Roman"/>
                <w:b/>
                <w:bCs/>
                <w:color w:val="000000"/>
                <w:sz w:val="22"/>
              </w:rPr>
            </w:pPr>
            <w:r>
              <w:rPr>
                <w:rFonts w:ascii="黑体" w:eastAsia="黑体" w:hAnsi="宋体" w:cs="黑体" w:hint="eastAsia"/>
                <w:b/>
                <w:bCs/>
                <w:color w:val="000000"/>
                <w:kern w:val="0"/>
                <w:sz w:val="22"/>
              </w:rPr>
              <w:t>序号</w:t>
            </w:r>
          </w:p>
        </w:tc>
        <w:tc>
          <w:tcPr>
            <w:tcW w:w="1126" w:type="dxa"/>
            <w:tcBorders>
              <w:top w:val="single" w:sz="4" w:space="0" w:color="000000"/>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黑体" w:eastAsia="黑体" w:hAnsi="黑体" w:cs="黑体" w:hint="eastAsia"/>
                <w:b/>
                <w:bCs/>
                <w:color w:val="000000"/>
                <w:sz w:val="22"/>
              </w:rPr>
              <w:t>证书类型</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黑体" w:eastAsia="黑体" w:hAnsi="黑体" w:cs="黑体"/>
                <w:b/>
                <w:bCs/>
                <w:color w:val="000000"/>
                <w:sz w:val="22"/>
              </w:rPr>
            </w:pPr>
            <w:r>
              <w:rPr>
                <w:rFonts w:ascii="黑体" w:eastAsia="黑体" w:hAnsi="黑体" w:cs="黑体" w:hint="eastAsia"/>
                <w:b/>
                <w:bCs/>
                <w:color w:val="000000"/>
                <w:kern w:val="0"/>
                <w:sz w:val="22"/>
              </w:rPr>
              <w:t>专业分类</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黑体" w:eastAsia="黑体" w:hAnsi="黑体" w:cs="黑体"/>
                <w:b/>
                <w:bCs/>
                <w:color w:val="000000"/>
                <w:sz w:val="22"/>
              </w:rPr>
            </w:pPr>
            <w:r>
              <w:rPr>
                <w:rFonts w:ascii="黑体" w:eastAsia="黑体" w:hAnsi="黑体" w:cs="黑体" w:hint="eastAsia"/>
                <w:b/>
                <w:bCs/>
                <w:color w:val="000000"/>
                <w:kern w:val="0"/>
                <w:sz w:val="22"/>
              </w:rPr>
              <w:t>专业（工种）</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黑体" w:eastAsia="黑体" w:hAnsi="黑体" w:cs="黑体"/>
                <w:b/>
                <w:bCs/>
                <w:color w:val="000000"/>
                <w:sz w:val="22"/>
              </w:rPr>
            </w:pPr>
            <w:r>
              <w:rPr>
                <w:rFonts w:ascii="黑体" w:eastAsia="黑体" w:hAnsi="黑体" w:cs="黑体" w:hint="eastAsia"/>
                <w:b/>
                <w:bCs/>
                <w:color w:val="000000"/>
                <w:kern w:val="0"/>
                <w:sz w:val="22"/>
              </w:rPr>
              <w:t>补贴标准（元）</w:t>
            </w:r>
          </w:p>
        </w:tc>
      </w:tr>
      <w:tr w:rsidR="002443E0" w:rsidTr="00394AF9">
        <w:trPr>
          <w:trHeight w:hRule="exact" w:val="454"/>
        </w:trPr>
        <w:tc>
          <w:tcPr>
            <w:tcW w:w="681" w:type="dxa"/>
            <w:tcBorders>
              <w:top w:val="single" w:sz="4" w:space="0" w:color="auto"/>
              <w:left w:val="single" w:sz="4" w:space="0" w:color="000000"/>
              <w:bottom w:val="single" w:sz="4" w:space="0" w:color="000000"/>
              <w:right w:val="single" w:sz="4" w:space="0" w:color="auto"/>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w:t>
            </w:r>
          </w:p>
        </w:tc>
        <w:tc>
          <w:tcPr>
            <w:tcW w:w="1126" w:type="dxa"/>
            <w:tcBorders>
              <w:top w:val="single" w:sz="4" w:space="0" w:color="auto"/>
              <w:left w:val="single" w:sz="4" w:space="0" w:color="auto"/>
              <w:right w:val="single" w:sz="4" w:space="0" w:color="000000"/>
            </w:tcBorders>
            <w:shd w:val="clear" w:color="auto" w:fill="auto"/>
            <w:vAlign w:val="center"/>
          </w:tcPr>
          <w:p w:rsidR="002443E0" w:rsidRDefault="002443E0" w:rsidP="00394AF9">
            <w:pPr>
              <w:tabs>
                <w:tab w:val="left" w:pos="288"/>
              </w:tabs>
              <w:jc w:val="left"/>
              <w:rPr>
                <w:rFonts w:ascii="楷体" w:eastAsia="楷体" w:hAnsi="楷体" w:cs="楷体"/>
                <w:color w:val="000000"/>
                <w:sz w:val="22"/>
              </w:rPr>
            </w:pPr>
          </w:p>
        </w:tc>
        <w:tc>
          <w:tcPr>
            <w:tcW w:w="1318" w:type="dxa"/>
            <w:vMerge w:val="restart"/>
            <w:tcBorders>
              <w:top w:val="single" w:sz="4" w:space="0" w:color="000000"/>
              <w:left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kern w:val="0"/>
                <w:sz w:val="22"/>
              </w:rPr>
            </w:pPr>
            <w:r>
              <w:rPr>
                <w:rFonts w:ascii="楷体" w:eastAsia="楷体" w:hAnsi="楷体" w:cs="楷体" w:hint="eastAsia"/>
                <w:color w:val="000000"/>
                <w:kern w:val="0"/>
                <w:sz w:val="22"/>
              </w:rPr>
              <w:t>信息技术及人工智能</w:t>
            </w:r>
          </w:p>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电气设备安装工</w:t>
            </w:r>
          </w:p>
        </w:tc>
        <w:tc>
          <w:tcPr>
            <w:tcW w:w="1986" w:type="dxa"/>
            <w:vMerge w:val="restart"/>
            <w:tcBorders>
              <w:top w:val="single" w:sz="4" w:space="0" w:color="000000"/>
              <w:left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五级：1500</w:t>
            </w:r>
            <w:r>
              <w:rPr>
                <w:rFonts w:ascii="楷体" w:eastAsia="楷体" w:hAnsi="楷体" w:cs="楷体" w:hint="eastAsia"/>
                <w:color w:val="000000"/>
                <w:kern w:val="0"/>
                <w:sz w:val="22"/>
              </w:rPr>
              <w:br/>
              <w:t>四级：2000</w:t>
            </w:r>
            <w:r>
              <w:rPr>
                <w:rFonts w:ascii="楷体" w:eastAsia="楷体" w:hAnsi="楷体" w:cs="楷体" w:hint="eastAsia"/>
                <w:color w:val="000000"/>
                <w:kern w:val="0"/>
                <w:sz w:val="22"/>
              </w:rPr>
              <w:br/>
              <w:t>三级：2500</w:t>
            </w:r>
            <w:r>
              <w:rPr>
                <w:rFonts w:ascii="楷体" w:eastAsia="楷体" w:hAnsi="楷体" w:cs="楷体" w:hint="eastAsia"/>
                <w:color w:val="000000"/>
                <w:kern w:val="0"/>
                <w:sz w:val="22"/>
              </w:rPr>
              <w:br/>
              <w:t>二级：4000</w:t>
            </w:r>
            <w:r>
              <w:rPr>
                <w:rFonts w:ascii="楷体" w:eastAsia="楷体" w:hAnsi="楷体" w:cs="楷体" w:hint="eastAsia"/>
                <w:color w:val="000000"/>
                <w:kern w:val="0"/>
                <w:sz w:val="22"/>
              </w:rPr>
              <w:br/>
              <w:t>一级：5000</w:t>
            </w: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w:t>
            </w:r>
          </w:p>
        </w:tc>
        <w:tc>
          <w:tcPr>
            <w:tcW w:w="1126" w:type="dxa"/>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动画制作员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w:t>
            </w:r>
          </w:p>
        </w:tc>
        <w:tc>
          <w:tcPr>
            <w:tcW w:w="1126" w:type="dxa"/>
            <w:vMerge w:val="restart"/>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sz w:val="22"/>
              </w:rPr>
              <w:t>职业技能等级证书</w:t>
            </w: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计算机程序设计员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信息通信网络运行管理员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制图员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人工智能训练师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无人机装调检修工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无人机驾驶员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9</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电子</w:t>
            </w:r>
            <w:proofErr w:type="gramStart"/>
            <w:r>
              <w:rPr>
                <w:rFonts w:ascii="楷体" w:eastAsia="楷体" w:hAnsi="楷体" w:cs="楷体" w:hint="eastAsia"/>
                <w:color w:val="000000"/>
                <w:kern w:val="0"/>
                <w:sz w:val="22"/>
              </w:rPr>
              <w:t>竞技员</w:t>
            </w:r>
            <w:proofErr w:type="gramEnd"/>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10</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物联网安装</w:t>
            </w:r>
            <w:proofErr w:type="gramStart"/>
            <w:r>
              <w:rPr>
                <w:rFonts w:ascii="楷体" w:eastAsia="楷体" w:hAnsi="楷体" w:cs="楷体" w:hint="eastAsia"/>
                <w:color w:val="000000"/>
                <w:kern w:val="0"/>
                <w:sz w:val="22"/>
              </w:rPr>
              <w:t>调试员</w:t>
            </w:r>
            <w:proofErr w:type="gramEnd"/>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11</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信息安全测试员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工业机器人系统操作员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13</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工业机器人系统</w:t>
            </w:r>
            <w:proofErr w:type="gramStart"/>
            <w:r>
              <w:rPr>
                <w:rFonts w:ascii="楷体" w:eastAsia="楷体" w:hAnsi="楷体" w:cs="楷体" w:hint="eastAsia"/>
                <w:color w:val="000000"/>
                <w:kern w:val="0"/>
                <w:sz w:val="22"/>
              </w:rPr>
              <w:t>运维员</w:t>
            </w:r>
            <w:proofErr w:type="gramEnd"/>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全媒体运营师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网络与信息安全管理员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信息通信信息化系统管理员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计算机软件测试员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18</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建筑信息模型技术员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19</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区块链应用操作员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373"/>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20</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服务机器人应用技术员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21</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无人机测绘操控员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tabs>
                <w:tab w:val="left" w:pos="288"/>
              </w:tabs>
              <w:jc w:val="left"/>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通信系统设备制造工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12"/>
        </w:trPr>
        <w:tc>
          <w:tcPr>
            <w:tcW w:w="681" w:type="dxa"/>
            <w:tcBorders>
              <w:top w:val="single" w:sz="4" w:space="0" w:color="000000"/>
              <w:left w:val="single" w:sz="4" w:space="0" w:color="000000"/>
              <w:bottom w:val="single" w:sz="4" w:space="0" w:color="auto"/>
              <w:right w:val="single" w:sz="4" w:space="0" w:color="auto"/>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23</w:t>
            </w:r>
          </w:p>
        </w:tc>
        <w:tc>
          <w:tcPr>
            <w:tcW w:w="1126"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工业视觉系统</w:t>
            </w:r>
            <w:proofErr w:type="gramStart"/>
            <w:r>
              <w:rPr>
                <w:rFonts w:ascii="楷体" w:eastAsia="楷体" w:hAnsi="楷体" w:cs="楷体" w:hint="eastAsia"/>
                <w:color w:val="000000"/>
                <w:kern w:val="0"/>
                <w:sz w:val="22"/>
              </w:rPr>
              <w:t>运维员</w:t>
            </w:r>
            <w:proofErr w:type="gramEnd"/>
          </w:p>
        </w:tc>
        <w:tc>
          <w:tcPr>
            <w:tcW w:w="1986"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12"/>
        </w:trPr>
        <w:tc>
          <w:tcPr>
            <w:tcW w:w="681" w:type="dxa"/>
            <w:tcBorders>
              <w:top w:val="single" w:sz="4" w:space="0" w:color="000000"/>
              <w:left w:val="single" w:sz="4" w:space="0" w:color="000000"/>
              <w:bottom w:val="single" w:sz="4" w:space="0" w:color="auto"/>
              <w:right w:val="single" w:sz="4" w:space="0" w:color="auto"/>
            </w:tcBorders>
            <w:shd w:val="clear" w:color="auto" w:fill="auto"/>
            <w:vAlign w:val="center"/>
          </w:tcPr>
          <w:p w:rsidR="002443E0" w:rsidRDefault="002443E0" w:rsidP="00394AF9">
            <w:pPr>
              <w:widowControl/>
              <w:jc w:val="center"/>
              <w:textAlignment w:val="center"/>
              <w:rPr>
                <w:rFonts w:ascii="Times New Roman" w:hAnsi="Times New Roman"/>
                <w:color w:val="000000"/>
                <w:kern w:val="0"/>
                <w:sz w:val="22"/>
              </w:rPr>
            </w:pPr>
            <w:r>
              <w:rPr>
                <w:rFonts w:ascii="Times New Roman" w:hAnsi="Times New Roman" w:hint="eastAsia"/>
                <w:color w:val="000000"/>
                <w:kern w:val="0"/>
                <w:sz w:val="22"/>
              </w:rPr>
              <w:lastRenderedPageBreak/>
              <w:t>24</w:t>
            </w:r>
          </w:p>
        </w:tc>
        <w:tc>
          <w:tcPr>
            <w:tcW w:w="1126"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sz w:val="22"/>
              </w:rPr>
              <w:t>职业技能等级证书</w:t>
            </w:r>
          </w:p>
        </w:tc>
        <w:tc>
          <w:tcPr>
            <w:tcW w:w="1318"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sz w:val="22"/>
              </w:rPr>
              <w:t>产品加工及装备制造</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kern w:val="0"/>
                <w:sz w:val="22"/>
              </w:rPr>
            </w:pPr>
            <w:r>
              <w:rPr>
                <w:rFonts w:ascii="楷体" w:eastAsia="楷体" w:hAnsi="楷体" w:cs="楷体" w:hint="eastAsia"/>
                <w:color w:val="000000"/>
                <w:kern w:val="0"/>
                <w:sz w:val="22"/>
              </w:rPr>
              <w:t>车工</w:t>
            </w:r>
          </w:p>
        </w:tc>
        <w:tc>
          <w:tcPr>
            <w:tcW w:w="1986"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kern w:val="0"/>
                <w:sz w:val="22"/>
              </w:rPr>
              <w:t>五级：1800</w:t>
            </w:r>
            <w:r>
              <w:rPr>
                <w:rFonts w:ascii="楷体" w:eastAsia="楷体" w:hAnsi="楷体" w:cs="楷体" w:hint="eastAsia"/>
                <w:color w:val="000000"/>
                <w:kern w:val="0"/>
                <w:sz w:val="22"/>
              </w:rPr>
              <w:br/>
              <w:t>四级：2300</w:t>
            </w:r>
            <w:r>
              <w:rPr>
                <w:rFonts w:ascii="楷体" w:eastAsia="楷体" w:hAnsi="楷体" w:cs="楷体" w:hint="eastAsia"/>
                <w:color w:val="000000"/>
                <w:kern w:val="0"/>
                <w:sz w:val="22"/>
              </w:rPr>
              <w:br/>
              <w:t>三级：2800</w:t>
            </w:r>
            <w:r>
              <w:rPr>
                <w:rFonts w:ascii="楷体" w:eastAsia="楷体" w:hAnsi="楷体" w:cs="楷体" w:hint="eastAsia"/>
                <w:color w:val="000000"/>
                <w:kern w:val="0"/>
                <w:sz w:val="22"/>
              </w:rPr>
              <w:br/>
              <w:t>二级：4300</w:t>
            </w:r>
            <w:r>
              <w:rPr>
                <w:rFonts w:ascii="楷体" w:eastAsia="楷体" w:hAnsi="楷体" w:cs="楷体" w:hint="eastAsia"/>
                <w:color w:val="000000"/>
                <w:kern w:val="0"/>
                <w:sz w:val="22"/>
              </w:rPr>
              <w:br/>
              <w:t>一级：5300</w:t>
            </w:r>
          </w:p>
        </w:tc>
      </w:tr>
      <w:tr w:rsidR="002443E0" w:rsidTr="00394AF9">
        <w:trPr>
          <w:trHeight w:hRule="exact" w:val="511"/>
        </w:trPr>
        <w:tc>
          <w:tcPr>
            <w:tcW w:w="681"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auto"/>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多工序数控机床操作调整工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钳工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铣工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28</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制冷工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29</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电工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30</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电切削工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31</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抽纱刺绣工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模具工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33</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铸造工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锻造工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汽车装调工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金属热处理工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工程机械维修工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38</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农机修理工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39</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钢筋工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40</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手工木工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41</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装配式建筑施工员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仪器仪表制造工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43</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服装制版师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缝纫工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化工总控工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化纤聚合工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纺丝工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48</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冲压工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49</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焊工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553"/>
        </w:trPr>
        <w:tc>
          <w:tcPr>
            <w:tcW w:w="681" w:type="dxa"/>
            <w:tcBorders>
              <w:top w:val="single" w:sz="4" w:space="0" w:color="000000"/>
              <w:left w:val="single" w:sz="4" w:space="0" w:color="000000"/>
              <w:bottom w:val="single" w:sz="4" w:space="0" w:color="auto"/>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kern w:val="0"/>
                <w:sz w:val="22"/>
              </w:rPr>
            </w:pPr>
            <w:r>
              <w:rPr>
                <w:rFonts w:ascii="Times New Roman" w:hAnsi="Times New Roman"/>
                <w:color w:val="000000"/>
                <w:kern w:val="0"/>
                <w:sz w:val="22"/>
              </w:rPr>
              <w:t>50</w:t>
            </w:r>
          </w:p>
        </w:tc>
        <w:tc>
          <w:tcPr>
            <w:tcW w:w="1126"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kern w:val="0"/>
                <w:sz w:val="22"/>
              </w:rPr>
            </w:pPr>
            <w:r>
              <w:rPr>
                <w:rFonts w:ascii="楷体" w:eastAsia="楷体" w:hAnsi="楷体" w:cs="楷体" w:hint="eastAsia"/>
                <w:color w:val="000000"/>
                <w:kern w:val="0"/>
                <w:sz w:val="22"/>
              </w:rPr>
              <w:t>电机制造工</w:t>
            </w:r>
          </w:p>
        </w:tc>
        <w:tc>
          <w:tcPr>
            <w:tcW w:w="1986" w:type="dxa"/>
            <w:vMerge/>
            <w:tcBorders>
              <w:left w:val="single" w:sz="4" w:space="0" w:color="000000"/>
              <w:bottom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kern w:val="0"/>
                <w:sz w:val="22"/>
              </w:rPr>
            </w:pPr>
            <w:r>
              <w:rPr>
                <w:rFonts w:ascii="Times New Roman" w:hAnsi="Times New Roman" w:hint="eastAsia"/>
                <w:color w:val="000000"/>
                <w:kern w:val="0"/>
                <w:sz w:val="22"/>
              </w:rPr>
              <w:lastRenderedPageBreak/>
              <w:t>51</w:t>
            </w:r>
          </w:p>
        </w:tc>
        <w:tc>
          <w:tcPr>
            <w:tcW w:w="1126"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sz w:val="22"/>
              </w:rPr>
              <w:t>职业技能等级证书</w:t>
            </w:r>
          </w:p>
        </w:tc>
        <w:tc>
          <w:tcPr>
            <w:tcW w:w="1318"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sz w:val="22"/>
              </w:rPr>
              <w:t>生产服务及建筑装饰</w:t>
            </w:r>
          </w:p>
        </w:tc>
        <w:tc>
          <w:tcPr>
            <w:tcW w:w="3626"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kern w:val="0"/>
                <w:sz w:val="22"/>
              </w:rPr>
            </w:pPr>
            <w:r>
              <w:rPr>
                <w:rFonts w:ascii="楷体" w:eastAsia="楷体" w:hAnsi="楷体" w:cs="楷体" w:hint="eastAsia"/>
                <w:color w:val="000000"/>
                <w:kern w:val="0"/>
                <w:sz w:val="22"/>
              </w:rPr>
              <w:t>广告设计师</w:t>
            </w:r>
          </w:p>
        </w:tc>
        <w:tc>
          <w:tcPr>
            <w:tcW w:w="1986"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kern w:val="0"/>
                <w:sz w:val="22"/>
              </w:rPr>
              <w:t>五级：1800</w:t>
            </w:r>
            <w:r>
              <w:rPr>
                <w:rFonts w:ascii="楷体" w:eastAsia="楷体" w:hAnsi="楷体" w:cs="楷体" w:hint="eastAsia"/>
                <w:color w:val="000000"/>
                <w:kern w:val="0"/>
                <w:sz w:val="22"/>
              </w:rPr>
              <w:br/>
              <w:t>四级：2300</w:t>
            </w:r>
            <w:r>
              <w:rPr>
                <w:rFonts w:ascii="楷体" w:eastAsia="楷体" w:hAnsi="楷体" w:cs="楷体" w:hint="eastAsia"/>
                <w:color w:val="000000"/>
                <w:kern w:val="0"/>
                <w:sz w:val="22"/>
              </w:rPr>
              <w:br/>
              <w:t>三级：2800</w:t>
            </w:r>
            <w:r>
              <w:rPr>
                <w:rFonts w:ascii="楷体" w:eastAsia="楷体" w:hAnsi="楷体" w:cs="楷体" w:hint="eastAsia"/>
                <w:color w:val="000000"/>
                <w:kern w:val="0"/>
                <w:sz w:val="22"/>
              </w:rPr>
              <w:br/>
              <w:t>二级：4300</w:t>
            </w:r>
            <w:r>
              <w:rPr>
                <w:rFonts w:ascii="楷体" w:eastAsia="楷体" w:hAnsi="楷体" w:cs="楷体" w:hint="eastAsia"/>
                <w:color w:val="000000"/>
                <w:kern w:val="0"/>
                <w:sz w:val="22"/>
              </w:rPr>
              <w:br/>
              <w:t>一级：5300</w:t>
            </w:r>
          </w:p>
        </w:tc>
      </w:tr>
      <w:tr w:rsidR="002443E0" w:rsidTr="00394AF9">
        <w:trPr>
          <w:trHeight w:hRule="exact" w:val="454"/>
        </w:trPr>
        <w:tc>
          <w:tcPr>
            <w:tcW w:w="681"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机床装调维修工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53</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机械设备安装工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汽车维修工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制冷空调系统安装维修工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proofErr w:type="gramStart"/>
            <w:r>
              <w:rPr>
                <w:rFonts w:ascii="楷体" w:eastAsia="楷体" w:hAnsi="楷体" w:cs="楷体" w:hint="eastAsia"/>
                <w:color w:val="000000"/>
                <w:kern w:val="0"/>
                <w:sz w:val="22"/>
              </w:rPr>
              <w:t>砌筑工</w:t>
            </w:r>
            <w:proofErr w:type="gramEnd"/>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锅炉操作工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58</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电梯安装维修工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59</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轨道交通信号工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60</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古建筑工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61</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起重装卸机械操作工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无损检测员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540"/>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63</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纤维检验员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生活服务及社区管理</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工艺品雕刻工</w:t>
            </w:r>
          </w:p>
        </w:tc>
        <w:tc>
          <w:tcPr>
            <w:tcW w:w="1986" w:type="dxa"/>
            <w:vMerge w:val="restart"/>
            <w:tcBorders>
              <w:top w:val="single" w:sz="4" w:space="0" w:color="000000"/>
              <w:left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五级：1200</w:t>
            </w:r>
            <w:r>
              <w:rPr>
                <w:rFonts w:ascii="楷体" w:eastAsia="楷体" w:hAnsi="楷体" w:cs="楷体" w:hint="eastAsia"/>
                <w:color w:val="000000"/>
                <w:kern w:val="0"/>
                <w:sz w:val="22"/>
              </w:rPr>
              <w:br/>
              <w:t>四级：1700</w:t>
            </w:r>
            <w:r>
              <w:rPr>
                <w:rFonts w:ascii="楷体" w:eastAsia="楷体" w:hAnsi="楷体" w:cs="楷体" w:hint="eastAsia"/>
                <w:color w:val="000000"/>
                <w:kern w:val="0"/>
                <w:sz w:val="22"/>
              </w:rPr>
              <w:br/>
              <w:t>三级：2200</w:t>
            </w:r>
            <w:r>
              <w:rPr>
                <w:rFonts w:ascii="楷体" w:eastAsia="楷体" w:hAnsi="楷体" w:cs="楷体" w:hint="eastAsia"/>
                <w:color w:val="000000"/>
                <w:kern w:val="0"/>
                <w:sz w:val="22"/>
              </w:rPr>
              <w:br/>
              <w:t>二级：3700</w:t>
            </w:r>
            <w:r>
              <w:rPr>
                <w:rFonts w:ascii="楷体" w:eastAsia="楷体" w:hAnsi="楷体" w:cs="楷体" w:hint="eastAsia"/>
                <w:color w:val="000000"/>
                <w:kern w:val="0"/>
                <w:sz w:val="22"/>
              </w:rPr>
              <w:br/>
              <w:t>一级：4700</w:t>
            </w: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西式面点师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营养配餐员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中式烹调师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68</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中式面点师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69</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养老护理员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70</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健康</w:t>
            </w:r>
            <w:proofErr w:type="gramStart"/>
            <w:r>
              <w:rPr>
                <w:rFonts w:ascii="楷体" w:eastAsia="楷体" w:hAnsi="楷体" w:cs="楷体" w:hint="eastAsia"/>
                <w:color w:val="000000"/>
                <w:kern w:val="0"/>
                <w:sz w:val="22"/>
              </w:rPr>
              <w:t>照护师</w:t>
            </w:r>
            <w:proofErr w:type="gramEnd"/>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71</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医疗临床辅助服务员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城市管理</w:t>
            </w:r>
            <w:proofErr w:type="gramStart"/>
            <w:r>
              <w:rPr>
                <w:rFonts w:ascii="楷体" w:eastAsia="楷体" w:hAnsi="楷体" w:cs="楷体" w:hint="eastAsia"/>
                <w:color w:val="000000"/>
                <w:kern w:val="0"/>
                <w:sz w:val="22"/>
              </w:rPr>
              <w:t>网格员</w:t>
            </w:r>
            <w:proofErr w:type="gramEnd"/>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73</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连锁经营管理师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互联网营销师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电子商务师</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快递员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369"/>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网约配送员</w:t>
            </w:r>
          </w:p>
        </w:tc>
        <w:tc>
          <w:tcPr>
            <w:tcW w:w="1986"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78"/>
        </w:trPr>
        <w:tc>
          <w:tcPr>
            <w:tcW w:w="681" w:type="dxa"/>
            <w:tcBorders>
              <w:top w:val="single" w:sz="4" w:space="0" w:color="000000"/>
              <w:left w:val="single" w:sz="4" w:space="0" w:color="000000"/>
              <w:bottom w:val="single" w:sz="4" w:space="0" w:color="auto"/>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78</w:t>
            </w:r>
          </w:p>
        </w:tc>
        <w:tc>
          <w:tcPr>
            <w:tcW w:w="1126"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auto"/>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快件处理员</w:t>
            </w:r>
          </w:p>
        </w:tc>
        <w:tc>
          <w:tcPr>
            <w:tcW w:w="198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38"/>
        </w:trPr>
        <w:tc>
          <w:tcPr>
            <w:tcW w:w="681"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kern w:val="0"/>
                <w:sz w:val="22"/>
              </w:rPr>
            </w:pPr>
            <w:r>
              <w:rPr>
                <w:rFonts w:ascii="Times New Roman" w:hAnsi="Times New Roman" w:hint="eastAsia"/>
                <w:color w:val="000000"/>
                <w:kern w:val="0"/>
                <w:sz w:val="22"/>
              </w:rPr>
              <w:lastRenderedPageBreak/>
              <w:t>79</w:t>
            </w:r>
          </w:p>
        </w:tc>
        <w:tc>
          <w:tcPr>
            <w:tcW w:w="1126"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sz w:val="22"/>
              </w:rPr>
              <w:t>职业技能等级证书</w:t>
            </w:r>
          </w:p>
        </w:tc>
        <w:tc>
          <w:tcPr>
            <w:tcW w:w="1318"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kern w:val="0"/>
                <w:sz w:val="22"/>
              </w:rPr>
              <w:t>生活服务及社区管理</w:t>
            </w:r>
          </w:p>
        </w:tc>
        <w:tc>
          <w:tcPr>
            <w:tcW w:w="3626"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kern w:val="0"/>
                <w:sz w:val="22"/>
              </w:rPr>
            </w:pPr>
            <w:r>
              <w:rPr>
                <w:rFonts w:ascii="楷体" w:eastAsia="楷体" w:hAnsi="楷体" w:cs="楷体" w:hint="eastAsia"/>
                <w:color w:val="000000"/>
                <w:kern w:val="0"/>
                <w:sz w:val="22"/>
              </w:rPr>
              <w:t>物流服务师</w:t>
            </w:r>
          </w:p>
        </w:tc>
        <w:tc>
          <w:tcPr>
            <w:tcW w:w="1986" w:type="dxa"/>
            <w:vMerge w:val="restart"/>
            <w:tcBorders>
              <w:top w:val="single" w:sz="4" w:space="0" w:color="auto"/>
              <w:left w:val="single" w:sz="4" w:space="0" w:color="auto"/>
              <w:right w:val="single" w:sz="4" w:space="0" w:color="auto"/>
            </w:tcBorders>
            <w:shd w:val="clear" w:color="auto" w:fill="auto"/>
            <w:vAlign w:val="center"/>
          </w:tcPr>
          <w:p w:rsidR="002443E0" w:rsidRDefault="002443E0" w:rsidP="00394AF9">
            <w:pPr>
              <w:jc w:val="center"/>
              <w:rPr>
                <w:rFonts w:ascii="楷体" w:eastAsia="楷体" w:hAnsi="楷体" w:cs="楷体"/>
                <w:color w:val="000000"/>
                <w:sz w:val="22"/>
              </w:rPr>
            </w:pPr>
            <w:r>
              <w:rPr>
                <w:rFonts w:ascii="楷体" w:eastAsia="楷体" w:hAnsi="楷体" w:cs="楷体" w:hint="eastAsia"/>
                <w:color w:val="000000"/>
                <w:kern w:val="0"/>
                <w:sz w:val="22"/>
              </w:rPr>
              <w:t>五级：1200</w:t>
            </w:r>
            <w:r>
              <w:rPr>
                <w:rFonts w:ascii="楷体" w:eastAsia="楷体" w:hAnsi="楷体" w:cs="楷体" w:hint="eastAsia"/>
                <w:color w:val="000000"/>
                <w:kern w:val="0"/>
                <w:sz w:val="22"/>
              </w:rPr>
              <w:br/>
              <w:t>四级：1700</w:t>
            </w:r>
            <w:r>
              <w:rPr>
                <w:rFonts w:ascii="楷体" w:eastAsia="楷体" w:hAnsi="楷体" w:cs="楷体" w:hint="eastAsia"/>
                <w:color w:val="000000"/>
                <w:kern w:val="0"/>
                <w:sz w:val="22"/>
              </w:rPr>
              <w:br/>
              <w:t>三级：2200</w:t>
            </w:r>
            <w:r>
              <w:rPr>
                <w:rFonts w:ascii="楷体" w:eastAsia="楷体" w:hAnsi="楷体" w:cs="楷体" w:hint="eastAsia"/>
                <w:color w:val="000000"/>
                <w:kern w:val="0"/>
                <w:sz w:val="22"/>
              </w:rPr>
              <w:br/>
              <w:t>二级：3700</w:t>
            </w:r>
            <w:r>
              <w:rPr>
                <w:rFonts w:ascii="楷体" w:eastAsia="楷体" w:hAnsi="楷体" w:cs="楷体" w:hint="eastAsia"/>
                <w:color w:val="000000"/>
                <w:kern w:val="0"/>
                <w:sz w:val="22"/>
              </w:rPr>
              <w:br/>
              <w:t>一级：4700</w:t>
            </w:r>
          </w:p>
        </w:tc>
      </w:tr>
      <w:tr w:rsidR="002443E0" w:rsidTr="00394AF9">
        <w:trPr>
          <w:trHeight w:hRule="exact" w:val="438"/>
        </w:trPr>
        <w:tc>
          <w:tcPr>
            <w:tcW w:w="681"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80</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供应链管理师</w:t>
            </w:r>
          </w:p>
        </w:tc>
        <w:tc>
          <w:tcPr>
            <w:tcW w:w="1986" w:type="dxa"/>
            <w:vMerge/>
            <w:tcBorders>
              <w:left w:val="single" w:sz="4" w:space="0" w:color="auto"/>
              <w:right w:val="single" w:sz="4" w:space="0" w:color="auto"/>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42"/>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81</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家政服务员</w:t>
            </w:r>
          </w:p>
        </w:tc>
        <w:tc>
          <w:tcPr>
            <w:tcW w:w="1986" w:type="dxa"/>
            <w:vMerge/>
            <w:tcBorders>
              <w:left w:val="single" w:sz="4" w:space="0" w:color="auto"/>
              <w:right w:val="single" w:sz="4" w:space="0" w:color="auto"/>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p>
        </w:tc>
      </w:tr>
      <w:tr w:rsidR="002443E0" w:rsidTr="00394AF9">
        <w:trPr>
          <w:trHeight w:hRule="exact" w:val="388"/>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82</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育婴员</w:t>
            </w:r>
          </w:p>
        </w:tc>
        <w:tc>
          <w:tcPr>
            <w:tcW w:w="1986" w:type="dxa"/>
            <w:vMerge/>
            <w:tcBorders>
              <w:left w:val="single" w:sz="4" w:space="0" w:color="auto"/>
              <w:right w:val="single" w:sz="4" w:space="0" w:color="auto"/>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00"/>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83</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保育师</w:t>
            </w:r>
          </w:p>
        </w:tc>
        <w:tc>
          <w:tcPr>
            <w:tcW w:w="1986" w:type="dxa"/>
            <w:vMerge/>
            <w:tcBorders>
              <w:left w:val="single" w:sz="4" w:space="0" w:color="auto"/>
              <w:right w:val="single" w:sz="4" w:space="0" w:color="auto"/>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84</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生物医药及环境监测</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药物制剂工</w:t>
            </w:r>
          </w:p>
        </w:tc>
        <w:tc>
          <w:tcPr>
            <w:tcW w:w="1986"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五级：1500</w:t>
            </w:r>
            <w:r>
              <w:rPr>
                <w:rFonts w:ascii="楷体" w:eastAsia="楷体" w:hAnsi="楷体" w:cs="楷体" w:hint="eastAsia"/>
                <w:color w:val="000000"/>
                <w:kern w:val="0"/>
                <w:sz w:val="22"/>
              </w:rPr>
              <w:br/>
              <w:t>四级：2000</w:t>
            </w:r>
            <w:r>
              <w:rPr>
                <w:rFonts w:ascii="楷体" w:eastAsia="楷体" w:hAnsi="楷体" w:cs="楷体" w:hint="eastAsia"/>
                <w:color w:val="000000"/>
                <w:kern w:val="0"/>
                <w:sz w:val="22"/>
              </w:rPr>
              <w:br/>
              <w:t>三级：2500</w:t>
            </w:r>
            <w:r>
              <w:rPr>
                <w:rFonts w:ascii="楷体" w:eastAsia="楷体" w:hAnsi="楷体" w:cs="楷体" w:hint="eastAsia"/>
                <w:color w:val="000000"/>
                <w:kern w:val="0"/>
                <w:sz w:val="22"/>
              </w:rPr>
              <w:br/>
              <w:t>二级：4000</w:t>
            </w:r>
            <w:r>
              <w:rPr>
                <w:rFonts w:ascii="楷体" w:eastAsia="楷体" w:hAnsi="楷体" w:cs="楷体" w:hint="eastAsia"/>
                <w:color w:val="000000"/>
                <w:kern w:val="0"/>
                <w:sz w:val="22"/>
              </w:rPr>
              <w:br/>
              <w:t>一级：5000</w:t>
            </w: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85</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中药炮制工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86</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化学试剂生产工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87</w:t>
            </w:r>
          </w:p>
        </w:tc>
        <w:tc>
          <w:tcPr>
            <w:tcW w:w="112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污水处理工</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454"/>
        </w:trPr>
        <w:tc>
          <w:tcPr>
            <w:tcW w:w="681"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88</w:t>
            </w:r>
          </w:p>
        </w:tc>
        <w:tc>
          <w:tcPr>
            <w:tcW w:w="1126"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vMerge/>
            <w:tcBorders>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3626"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化学检验员</w:t>
            </w:r>
          </w:p>
        </w:tc>
        <w:tc>
          <w:tcPr>
            <w:tcW w:w="1986" w:type="dxa"/>
            <w:vMerge/>
            <w:tcBorders>
              <w:left w:val="single" w:sz="4" w:space="0" w:color="000000"/>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r>
      <w:tr w:rsidR="002443E0" w:rsidTr="00394AF9">
        <w:trPr>
          <w:trHeight w:hRule="exact" w:val="595"/>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89</w:t>
            </w:r>
          </w:p>
        </w:tc>
        <w:tc>
          <w:tcPr>
            <w:tcW w:w="1126" w:type="dxa"/>
            <w:vMerge w:val="restart"/>
            <w:tcBorders>
              <w:top w:val="single" w:sz="4" w:space="0" w:color="auto"/>
              <w:left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sz w:val="22"/>
              </w:rPr>
              <w:t>江苏省职业技能培训合格证</w:t>
            </w:r>
            <w:r w:rsidR="00984BDB">
              <w:rPr>
                <w:rFonts w:ascii="楷体" w:eastAsia="楷体" w:hAnsi="楷体" w:cs="楷体" w:hint="eastAsia"/>
                <w:color w:val="000000"/>
                <w:sz w:val="22"/>
              </w:rPr>
              <w:t>书</w:t>
            </w:r>
          </w:p>
        </w:tc>
        <w:tc>
          <w:tcPr>
            <w:tcW w:w="1318" w:type="dxa"/>
            <w:tcBorders>
              <w:top w:val="single" w:sz="4" w:space="0" w:color="auto"/>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信息技术及人工智能</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可编程序控制系统设计师</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1800</w:t>
            </w:r>
          </w:p>
        </w:tc>
      </w:tr>
      <w:tr w:rsidR="002443E0" w:rsidTr="00394AF9">
        <w:trPr>
          <w:trHeight w:hRule="exact" w:val="630"/>
        </w:trPr>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Times New Roman" w:hAnsi="Times New Roman"/>
                <w:color w:val="000000"/>
                <w:sz w:val="22"/>
              </w:rPr>
            </w:pPr>
            <w:r>
              <w:rPr>
                <w:rFonts w:ascii="Times New Roman" w:hAnsi="Times New Roman"/>
                <w:color w:val="000000"/>
                <w:kern w:val="0"/>
                <w:sz w:val="22"/>
              </w:rPr>
              <w:t>90</w:t>
            </w:r>
          </w:p>
        </w:tc>
        <w:tc>
          <w:tcPr>
            <w:tcW w:w="112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2443E0" w:rsidRDefault="002443E0" w:rsidP="00394AF9">
            <w:pPr>
              <w:jc w:val="center"/>
              <w:rPr>
                <w:rFonts w:ascii="楷体" w:eastAsia="楷体" w:hAnsi="楷体" w:cs="楷体"/>
                <w:color w:val="000000"/>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生活服务及社区管理</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left"/>
              <w:textAlignment w:val="center"/>
              <w:rPr>
                <w:rFonts w:ascii="楷体" w:eastAsia="楷体" w:hAnsi="楷体" w:cs="楷体"/>
                <w:color w:val="000000"/>
                <w:sz w:val="22"/>
              </w:rPr>
            </w:pPr>
            <w:r>
              <w:rPr>
                <w:rFonts w:ascii="楷体" w:eastAsia="楷体" w:hAnsi="楷体" w:cs="楷体" w:hint="eastAsia"/>
                <w:color w:val="000000"/>
                <w:kern w:val="0"/>
                <w:sz w:val="22"/>
              </w:rPr>
              <w:t>苏式糕团</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3E0" w:rsidRDefault="002443E0" w:rsidP="00394AF9">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2"/>
              </w:rPr>
              <w:t>1200</w:t>
            </w:r>
          </w:p>
        </w:tc>
      </w:tr>
    </w:tbl>
    <w:p w:rsidR="00E52637" w:rsidRDefault="002443E0" w:rsidP="002443E0">
      <w:pPr>
        <w:adjustRightInd w:val="0"/>
        <w:snapToGrid w:val="0"/>
        <w:rPr>
          <w:rFonts w:ascii="Times New Roman" w:eastAsia="方正小标宋简体" w:hAnsi="Times New Roman"/>
          <w:color w:val="0D1E0F"/>
          <w:sz w:val="44"/>
          <w:szCs w:val="44"/>
        </w:rPr>
      </w:pPr>
      <w:r>
        <w:rPr>
          <w:rFonts w:ascii="Times New Roman" w:eastAsia="方正小标宋简体" w:hAnsi="Times New Roman"/>
          <w:color w:val="0D1E0F"/>
          <w:sz w:val="44"/>
          <w:szCs w:val="44"/>
        </w:rPr>
        <w:t xml:space="preserve"> </w:t>
      </w:r>
    </w:p>
    <w:p w:rsidR="00E52637" w:rsidRDefault="007357E8">
      <w:pPr>
        <w:adjustRightInd w:val="0"/>
        <w:snapToGrid w:val="0"/>
        <w:rPr>
          <w:rFonts w:ascii="Times New Roman" w:eastAsia="仿宋_GB2312" w:hAnsi="Times New Roman"/>
          <w:color w:val="000000"/>
          <w:sz w:val="28"/>
          <w:szCs w:val="28"/>
        </w:rPr>
      </w:pPr>
      <w:r>
        <w:rPr>
          <w:rFonts w:ascii="Times New Roman" w:eastAsia="仿宋_GB2312" w:hAnsi="Times New Roman"/>
          <w:color w:val="000000"/>
          <w:sz w:val="28"/>
          <w:szCs w:val="28"/>
        </w:rPr>
        <w:t>注：</w:t>
      </w:r>
      <w:r>
        <w:rPr>
          <w:rFonts w:ascii="Times New Roman" w:eastAsia="仿宋_GB2312" w:hAnsi="Times New Roman"/>
          <w:color w:val="000000"/>
          <w:sz w:val="28"/>
          <w:szCs w:val="28"/>
        </w:rPr>
        <w:t>1.</w:t>
      </w:r>
      <w:r>
        <w:rPr>
          <w:rFonts w:ascii="Times New Roman" w:eastAsia="仿宋_GB2312" w:hAnsi="Times New Roman"/>
          <w:color w:val="000000"/>
          <w:sz w:val="28"/>
          <w:szCs w:val="28"/>
        </w:rPr>
        <w:t>本目录中江苏省职业技能培训合格证书的专业（工种），后期如具备社会职业技能等级认定条件的，直接转入社会职业技能等级认定，发职业技能等级证书。</w:t>
      </w:r>
    </w:p>
    <w:p w:rsidR="00E52637" w:rsidRDefault="007357E8">
      <w:pPr>
        <w:adjustRightInd w:val="0"/>
        <w:snapToGrid w:val="0"/>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color w:val="000000"/>
          <w:sz w:val="28"/>
          <w:szCs w:val="28"/>
        </w:rPr>
        <w:t>职业技能等级证书的职业（工种）技能等级以国家职业技能标准</w:t>
      </w:r>
      <w:r>
        <w:rPr>
          <w:rFonts w:ascii="Times New Roman" w:eastAsia="仿宋_GB2312" w:hAnsi="Times New Roman" w:hint="eastAsia"/>
          <w:color w:val="000000"/>
          <w:sz w:val="28"/>
          <w:szCs w:val="28"/>
        </w:rPr>
        <w:t>或江苏省行业评价规范</w:t>
      </w:r>
      <w:r>
        <w:rPr>
          <w:rFonts w:ascii="Times New Roman" w:eastAsia="仿宋_GB2312" w:hAnsi="Times New Roman"/>
          <w:color w:val="000000"/>
          <w:sz w:val="28"/>
          <w:szCs w:val="28"/>
        </w:rPr>
        <w:t>为准。</w:t>
      </w:r>
    </w:p>
    <w:p w:rsidR="00E52637" w:rsidRDefault="007357E8">
      <w:pPr>
        <w:widowControl/>
        <w:jc w:val="left"/>
        <w:rPr>
          <w:rFonts w:ascii="Times New Roman" w:eastAsia="黑体" w:hAnsi="Times New Roman"/>
          <w:color w:val="000000"/>
          <w:sz w:val="32"/>
          <w:szCs w:val="32"/>
        </w:rPr>
      </w:pPr>
      <w:r>
        <w:rPr>
          <w:rFonts w:ascii="Times New Roman" w:eastAsia="黑体" w:hAnsi="Times New Roman"/>
          <w:color w:val="000000"/>
          <w:sz w:val="32"/>
          <w:szCs w:val="32"/>
        </w:rPr>
        <w:br w:type="page"/>
      </w:r>
    </w:p>
    <w:p w:rsidR="00E52637" w:rsidRDefault="007357E8">
      <w:pPr>
        <w:adjustRightInd w:val="0"/>
        <w:snapToGrid w:val="0"/>
        <w:rPr>
          <w:rFonts w:ascii="Times New Roman" w:eastAsia="黑体" w:hAnsi="Times New Roman"/>
          <w:color w:val="000000"/>
          <w:sz w:val="32"/>
          <w:szCs w:val="32"/>
        </w:rPr>
      </w:pPr>
      <w:r>
        <w:rPr>
          <w:rFonts w:ascii="Times New Roman" w:eastAsia="黑体" w:hAnsi="黑体"/>
          <w:color w:val="000000"/>
          <w:sz w:val="32"/>
          <w:szCs w:val="32"/>
        </w:rPr>
        <w:lastRenderedPageBreak/>
        <w:t>附件</w:t>
      </w:r>
      <w:r>
        <w:rPr>
          <w:rFonts w:ascii="Times New Roman" w:eastAsia="黑体" w:hAnsi="Times New Roman"/>
          <w:color w:val="000000"/>
          <w:sz w:val="32"/>
          <w:szCs w:val="32"/>
        </w:rPr>
        <w:t>2</w:t>
      </w:r>
    </w:p>
    <w:p w:rsidR="00E52637" w:rsidRDefault="00E52637">
      <w:pPr>
        <w:adjustRightInd w:val="0"/>
        <w:snapToGrid w:val="0"/>
        <w:rPr>
          <w:rFonts w:ascii="Times New Roman" w:eastAsia="黑体" w:hAnsi="Times New Roman"/>
          <w:color w:val="000000"/>
          <w:sz w:val="32"/>
          <w:szCs w:val="32"/>
        </w:rPr>
      </w:pPr>
    </w:p>
    <w:p w:rsidR="00E52637" w:rsidRDefault="007357E8">
      <w:pPr>
        <w:widowControl/>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2023</w:t>
      </w:r>
      <w:r>
        <w:rPr>
          <w:rFonts w:ascii="Times New Roman" w:eastAsia="方正小标宋简体" w:hAnsi="Times New Roman"/>
          <w:color w:val="000000"/>
          <w:sz w:val="44"/>
          <w:szCs w:val="44"/>
        </w:rPr>
        <w:t>年度苏州公共创业培训项目（课程）</w:t>
      </w:r>
    </w:p>
    <w:p w:rsidR="00E52637" w:rsidRDefault="007357E8">
      <w:pPr>
        <w:widowControl/>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补贴标准目录</w:t>
      </w:r>
    </w:p>
    <w:p w:rsidR="00E52637" w:rsidRDefault="00E52637">
      <w:pPr>
        <w:widowControl/>
        <w:snapToGrid w:val="0"/>
        <w:jc w:val="center"/>
        <w:rPr>
          <w:rFonts w:ascii="Times New Roman" w:eastAsia="仿宋_GB2312" w:hAnsi="Times New Roman"/>
          <w:color w:val="000000"/>
          <w:sz w:val="32"/>
          <w:szCs w:val="32"/>
        </w:rPr>
      </w:pPr>
    </w:p>
    <w:tbl>
      <w:tblPr>
        <w:tblW w:w="8864" w:type="dxa"/>
        <w:jc w:val="center"/>
        <w:tblLayout w:type="fixed"/>
        <w:tblCellMar>
          <w:left w:w="0" w:type="dxa"/>
          <w:right w:w="0" w:type="dxa"/>
        </w:tblCellMar>
        <w:tblLook w:val="04A0"/>
      </w:tblPr>
      <w:tblGrid>
        <w:gridCol w:w="915"/>
        <w:gridCol w:w="1709"/>
        <w:gridCol w:w="2076"/>
        <w:gridCol w:w="2076"/>
        <w:gridCol w:w="2088"/>
      </w:tblGrid>
      <w:tr w:rsidR="00E52637">
        <w:trPr>
          <w:trHeight w:val="440"/>
          <w:jc w:val="center"/>
        </w:trPr>
        <w:tc>
          <w:tcPr>
            <w:tcW w:w="2624"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tcMar>
              <w:top w:w="12" w:type="dxa"/>
              <w:left w:w="12" w:type="dxa"/>
              <w:right w:w="12" w:type="dxa"/>
            </w:tcMar>
            <w:vAlign w:val="center"/>
          </w:tcPr>
          <w:p w:rsidR="00E52637" w:rsidRDefault="00E52637">
            <w:pPr>
              <w:jc w:val="center"/>
              <w:rPr>
                <w:rFonts w:ascii="Times New Roman" w:hAnsi="Times New Roman"/>
                <w:bCs/>
                <w:color w:val="000000"/>
                <w:sz w:val="24"/>
                <w:szCs w:val="24"/>
              </w:rPr>
            </w:pPr>
          </w:p>
        </w:tc>
        <w:tc>
          <w:tcPr>
            <w:tcW w:w="6240"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项目（课程）补贴标准（元</w:t>
            </w:r>
            <w:r>
              <w:rPr>
                <w:rFonts w:ascii="Times New Roman" w:eastAsia="黑体" w:hAnsi="Times New Roman"/>
                <w:bCs/>
                <w:color w:val="000000"/>
                <w:kern w:val="0"/>
                <w:sz w:val="24"/>
                <w:szCs w:val="24"/>
              </w:rPr>
              <w:t>/</w:t>
            </w:r>
            <w:r>
              <w:rPr>
                <w:rFonts w:ascii="Times New Roman" w:eastAsia="黑体" w:hAnsi="黑体"/>
                <w:bCs/>
                <w:color w:val="000000"/>
                <w:kern w:val="0"/>
                <w:sz w:val="24"/>
                <w:szCs w:val="24"/>
              </w:rPr>
              <w:t>人）</w:t>
            </w:r>
          </w:p>
        </w:tc>
      </w:tr>
      <w:tr w:rsidR="00E52637">
        <w:trPr>
          <w:trHeight w:val="440"/>
          <w:jc w:val="center"/>
        </w:trPr>
        <w:tc>
          <w:tcPr>
            <w:tcW w:w="2624" w:type="dxa"/>
            <w:gridSpan w:val="2"/>
            <w:vMerge/>
            <w:tcBorders>
              <w:top w:val="single" w:sz="4" w:space="0" w:color="000000"/>
              <w:left w:val="single" w:sz="4" w:space="0" w:color="000000"/>
              <w:bottom w:val="single" w:sz="4" w:space="0" w:color="000000"/>
              <w:right w:val="single" w:sz="4" w:space="0" w:color="000000"/>
              <w:tl2br w:val="single" w:sz="4" w:space="0" w:color="000000"/>
            </w:tcBorders>
            <w:tcMar>
              <w:top w:w="12" w:type="dxa"/>
              <w:left w:w="12" w:type="dxa"/>
              <w:right w:w="12" w:type="dxa"/>
            </w:tcMar>
            <w:vAlign w:val="center"/>
          </w:tcPr>
          <w:p w:rsidR="00E52637" w:rsidRDefault="00E52637">
            <w:pPr>
              <w:jc w:val="center"/>
              <w:rPr>
                <w:rFonts w:ascii="Times New Roman" w:hAnsi="Times New Roman"/>
                <w:bCs/>
                <w:color w:val="000000"/>
                <w:sz w:val="24"/>
                <w:szCs w:val="24"/>
              </w:rPr>
            </w:pP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1.</w:t>
            </w:r>
            <w:r>
              <w:rPr>
                <w:rFonts w:ascii="Times New Roman" w:eastAsia="黑体" w:hAnsi="黑体"/>
                <w:bCs/>
                <w:color w:val="000000"/>
                <w:kern w:val="0"/>
                <w:sz w:val="24"/>
                <w:szCs w:val="24"/>
              </w:rPr>
              <w:t>创业意识</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2.</w:t>
            </w:r>
            <w:r>
              <w:rPr>
                <w:rFonts w:ascii="Times New Roman" w:eastAsia="黑体" w:hAnsi="黑体"/>
                <w:bCs/>
                <w:color w:val="000000"/>
                <w:kern w:val="0"/>
                <w:sz w:val="24"/>
                <w:szCs w:val="24"/>
              </w:rPr>
              <w:t>创业开办</w:t>
            </w:r>
          </w:p>
        </w:tc>
        <w:tc>
          <w:tcPr>
            <w:tcW w:w="20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3.</w:t>
            </w:r>
            <w:r>
              <w:rPr>
                <w:rFonts w:ascii="Times New Roman" w:eastAsia="黑体" w:hAnsi="黑体"/>
                <w:bCs/>
                <w:color w:val="000000"/>
                <w:kern w:val="0"/>
                <w:sz w:val="24"/>
                <w:szCs w:val="24"/>
              </w:rPr>
              <w:t>创业提升</w:t>
            </w:r>
          </w:p>
        </w:tc>
      </w:tr>
      <w:tr w:rsidR="009C12CF" w:rsidTr="00CB2674">
        <w:trPr>
          <w:trHeight w:val="1060"/>
          <w:jc w:val="center"/>
        </w:trPr>
        <w:tc>
          <w:tcPr>
            <w:tcW w:w="915"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9C12CF" w:rsidRDefault="009C12CF">
            <w:pPr>
              <w:widowControl/>
              <w:jc w:val="center"/>
              <w:textAlignment w:val="center"/>
              <w:rPr>
                <w:rFonts w:ascii="Times New Roman" w:eastAsia="黑体" w:hAnsi="Times New Roman"/>
                <w:bCs/>
                <w:color w:val="000000"/>
                <w:kern w:val="0"/>
                <w:sz w:val="24"/>
                <w:szCs w:val="24"/>
              </w:rPr>
            </w:pPr>
            <w:r>
              <w:rPr>
                <w:rFonts w:ascii="Times New Roman" w:eastAsia="黑体" w:hAnsi="黑体"/>
                <w:bCs/>
                <w:color w:val="000000"/>
                <w:kern w:val="0"/>
                <w:sz w:val="24"/>
                <w:szCs w:val="24"/>
              </w:rPr>
              <w:t>创业</w:t>
            </w:r>
            <w:r>
              <w:rPr>
                <w:rFonts w:ascii="Times New Roman" w:eastAsia="黑体" w:hAnsi="Times New Roman"/>
                <w:bCs/>
                <w:color w:val="000000"/>
                <w:kern w:val="0"/>
                <w:sz w:val="24"/>
                <w:szCs w:val="24"/>
              </w:rPr>
              <w:br/>
            </w:r>
            <w:r>
              <w:rPr>
                <w:rFonts w:ascii="Times New Roman" w:eastAsia="黑体" w:hAnsi="黑体"/>
                <w:bCs/>
                <w:color w:val="000000"/>
                <w:kern w:val="0"/>
                <w:sz w:val="24"/>
                <w:szCs w:val="24"/>
              </w:rPr>
              <w:t>培训</w:t>
            </w:r>
            <w:r>
              <w:rPr>
                <w:rFonts w:ascii="Times New Roman" w:eastAsia="黑体" w:hAnsi="Times New Roman"/>
                <w:bCs/>
                <w:color w:val="000000"/>
                <w:kern w:val="0"/>
                <w:sz w:val="24"/>
                <w:szCs w:val="24"/>
              </w:rPr>
              <w:br/>
            </w:r>
            <w:r>
              <w:rPr>
                <w:rFonts w:ascii="Times New Roman" w:eastAsia="黑体" w:hAnsi="黑体"/>
                <w:bCs/>
                <w:color w:val="000000"/>
                <w:kern w:val="0"/>
                <w:sz w:val="24"/>
                <w:szCs w:val="24"/>
              </w:rPr>
              <w:t>项目</w:t>
            </w:r>
          </w:p>
          <w:p w:rsidR="009C12CF" w:rsidRDefault="009C12CF">
            <w:pPr>
              <w:widowControl/>
              <w:jc w:val="center"/>
              <w:textAlignment w:val="center"/>
              <w:rPr>
                <w:rFonts w:ascii="Times New Roman" w:eastAsia="黑体" w:hAnsi="Times New Roman"/>
                <w:bCs/>
                <w:color w:val="000000"/>
                <w:kern w:val="0"/>
                <w:sz w:val="24"/>
                <w:szCs w:val="24"/>
              </w:rPr>
            </w:pPr>
            <w:r>
              <w:rPr>
                <w:rFonts w:ascii="Times New Roman" w:eastAsia="黑体" w:hAnsi="黑体"/>
                <w:bCs/>
                <w:color w:val="000000"/>
                <w:kern w:val="0"/>
                <w:sz w:val="24"/>
                <w:szCs w:val="24"/>
              </w:rPr>
              <w:t>分类</w:t>
            </w:r>
          </w:p>
        </w:tc>
        <w:tc>
          <w:tcPr>
            <w:tcW w:w="17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textAlignment w:val="center"/>
              <w:rPr>
                <w:rFonts w:ascii="Times New Roman" w:eastAsia="黑体" w:hAnsi="Times New Roman"/>
                <w:bCs/>
                <w:color w:val="000000"/>
                <w:kern w:val="0"/>
                <w:sz w:val="24"/>
                <w:szCs w:val="24"/>
              </w:rPr>
            </w:pPr>
            <w:r>
              <w:rPr>
                <w:rFonts w:ascii="Times New Roman" w:eastAsia="黑体" w:hAnsi="黑体"/>
                <w:bCs/>
                <w:color w:val="000000"/>
                <w:kern w:val="0"/>
                <w:sz w:val="24"/>
                <w:szCs w:val="24"/>
              </w:rPr>
              <w:t>创业培训</w:t>
            </w:r>
          </w:p>
          <w:p w:rsidR="009C12CF" w:rsidRDefault="009C12CF">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SIYB</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300</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1100</w:t>
            </w:r>
          </w:p>
        </w:tc>
        <w:tc>
          <w:tcPr>
            <w:tcW w:w="20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1500</w:t>
            </w:r>
          </w:p>
        </w:tc>
      </w:tr>
      <w:tr w:rsidR="009C12CF" w:rsidTr="00CB2674">
        <w:trPr>
          <w:trHeight w:val="1060"/>
          <w:jc w:val="center"/>
        </w:trPr>
        <w:tc>
          <w:tcPr>
            <w:tcW w:w="915" w:type="dxa"/>
            <w:vMerge/>
            <w:tcBorders>
              <w:left w:val="single" w:sz="4" w:space="0" w:color="000000"/>
              <w:right w:val="single" w:sz="4" w:space="0" w:color="000000"/>
            </w:tcBorders>
            <w:tcMar>
              <w:top w:w="12" w:type="dxa"/>
              <w:left w:w="12" w:type="dxa"/>
              <w:right w:w="12" w:type="dxa"/>
            </w:tcMar>
            <w:vAlign w:val="center"/>
          </w:tcPr>
          <w:p w:rsidR="009C12CF" w:rsidRDefault="009C12CF">
            <w:pPr>
              <w:jc w:val="center"/>
              <w:rPr>
                <w:rFonts w:ascii="Times New Roman" w:eastAsia="黑体" w:hAnsi="Times New Roman"/>
                <w:bCs/>
                <w:color w:val="000000"/>
                <w:sz w:val="24"/>
                <w:szCs w:val="24"/>
              </w:rPr>
            </w:pPr>
          </w:p>
        </w:tc>
        <w:tc>
          <w:tcPr>
            <w:tcW w:w="170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创业实训</w:t>
            </w:r>
          </w:p>
        </w:tc>
        <w:tc>
          <w:tcPr>
            <w:tcW w:w="2076"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1100</w:t>
            </w:r>
          </w:p>
        </w:tc>
        <w:tc>
          <w:tcPr>
            <w:tcW w:w="20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1500</w:t>
            </w:r>
          </w:p>
        </w:tc>
      </w:tr>
      <w:tr w:rsidR="009C12CF" w:rsidTr="00CB2674">
        <w:trPr>
          <w:trHeight w:val="1060"/>
          <w:jc w:val="center"/>
        </w:trPr>
        <w:tc>
          <w:tcPr>
            <w:tcW w:w="915" w:type="dxa"/>
            <w:vMerge/>
            <w:tcBorders>
              <w:left w:val="single" w:sz="4" w:space="0" w:color="000000"/>
              <w:right w:val="single" w:sz="4" w:space="0" w:color="000000"/>
            </w:tcBorders>
            <w:tcMar>
              <w:top w:w="12" w:type="dxa"/>
              <w:left w:w="12" w:type="dxa"/>
              <w:right w:w="12" w:type="dxa"/>
            </w:tcMar>
            <w:vAlign w:val="center"/>
          </w:tcPr>
          <w:p w:rsidR="009C12CF" w:rsidRDefault="009C12CF">
            <w:pPr>
              <w:jc w:val="center"/>
              <w:rPr>
                <w:rFonts w:ascii="Times New Roman" w:eastAsia="黑体" w:hAnsi="Times New Roman"/>
                <w:bCs/>
                <w:color w:val="000000"/>
                <w:sz w:val="24"/>
                <w:szCs w:val="24"/>
              </w:rPr>
            </w:pPr>
          </w:p>
        </w:tc>
        <w:tc>
          <w:tcPr>
            <w:tcW w:w="1709"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9C12CF" w:rsidRDefault="009C12CF">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创业培训</w:t>
            </w:r>
            <w:r>
              <w:rPr>
                <w:rFonts w:ascii="Times New Roman" w:eastAsia="黑体" w:hAnsi="Times New Roman"/>
                <w:bCs/>
                <w:color w:val="000000"/>
                <w:kern w:val="0"/>
                <w:sz w:val="24"/>
                <w:szCs w:val="24"/>
              </w:rPr>
              <w:br/>
            </w:r>
            <w:proofErr w:type="gramStart"/>
            <w:r>
              <w:rPr>
                <w:rFonts w:ascii="Times New Roman" w:eastAsia="黑体" w:hAnsi="黑体"/>
                <w:bCs/>
                <w:color w:val="000000"/>
                <w:kern w:val="0"/>
                <w:sz w:val="24"/>
                <w:szCs w:val="24"/>
              </w:rPr>
              <w:t>试点</w:t>
            </w:r>
            <w:proofErr w:type="gramEnd"/>
          </w:p>
        </w:tc>
        <w:tc>
          <w:tcPr>
            <w:tcW w:w="2076"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≤1300</w:t>
            </w:r>
            <w:r>
              <w:rPr>
                <w:rFonts w:ascii="Times New Roman" w:eastAsia="仿宋_GB2312" w:hAnsi="Times New Roman"/>
                <w:color w:val="000000"/>
                <w:kern w:val="0"/>
                <w:sz w:val="28"/>
                <w:szCs w:val="28"/>
              </w:rPr>
              <w:br/>
            </w:r>
            <w:r>
              <w:rPr>
                <w:rFonts w:ascii="Times New Roman" w:eastAsia="仿宋_GB2312" w:hAnsi="Times New Roman"/>
                <w:color w:val="000000"/>
                <w:kern w:val="0"/>
                <w:sz w:val="28"/>
                <w:szCs w:val="28"/>
              </w:rPr>
              <w:t>（据实补贴）</w:t>
            </w:r>
          </w:p>
        </w:tc>
        <w:tc>
          <w:tcPr>
            <w:tcW w:w="20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≤1800</w:t>
            </w:r>
            <w:r>
              <w:rPr>
                <w:rFonts w:ascii="Times New Roman" w:eastAsia="仿宋_GB2312" w:hAnsi="Times New Roman"/>
                <w:color w:val="000000"/>
                <w:kern w:val="0"/>
                <w:sz w:val="28"/>
                <w:szCs w:val="28"/>
              </w:rPr>
              <w:br/>
            </w:r>
            <w:r>
              <w:rPr>
                <w:rFonts w:ascii="Times New Roman" w:eastAsia="仿宋_GB2312" w:hAnsi="Times New Roman"/>
                <w:color w:val="000000"/>
                <w:kern w:val="0"/>
                <w:sz w:val="28"/>
                <w:szCs w:val="28"/>
              </w:rPr>
              <w:t>（据实补贴）</w:t>
            </w:r>
          </w:p>
        </w:tc>
      </w:tr>
      <w:tr w:rsidR="009C12CF" w:rsidTr="00CB2674">
        <w:trPr>
          <w:trHeight w:val="1060"/>
          <w:jc w:val="center"/>
        </w:trPr>
        <w:tc>
          <w:tcPr>
            <w:tcW w:w="915" w:type="dxa"/>
            <w:vMerge/>
            <w:tcBorders>
              <w:left w:val="single" w:sz="4" w:space="0" w:color="000000"/>
              <w:bottom w:val="single" w:sz="4" w:space="0" w:color="auto"/>
              <w:right w:val="single" w:sz="4" w:space="0" w:color="000000"/>
            </w:tcBorders>
            <w:tcMar>
              <w:top w:w="12" w:type="dxa"/>
              <w:left w:w="12" w:type="dxa"/>
              <w:right w:w="12" w:type="dxa"/>
            </w:tcMar>
            <w:vAlign w:val="center"/>
          </w:tcPr>
          <w:p w:rsidR="009C12CF" w:rsidRDefault="009C12CF">
            <w:pPr>
              <w:jc w:val="center"/>
              <w:rPr>
                <w:rFonts w:ascii="Times New Roman" w:eastAsia="黑体" w:hAnsi="Times New Roman"/>
                <w:bCs/>
                <w:color w:val="000000"/>
                <w:sz w:val="24"/>
                <w:szCs w:val="24"/>
              </w:rPr>
            </w:pPr>
          </w:p>
        </w:tc>
        <w:tc>
          <w:tcPr>
            <w:tcW w:w="1709"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9C12CF" w:rsidRDefault="009C12CF">
            <w:pPr>
              <w:widowControl/>
              <w:jc w:val="center"/>
              <w:textAlignment w:val="center"/>
              <w:rPr>
                <w:rFonts w:ascii="Times New Roman" w:eastAsia="黑体" w:hAnsi="黑体"/>
                <w:bCs/>
                <w:color w:val="000000"/>
                <w:kern w:val="0"/>
                <w:sz w:val="24"/>
                <w:szCs w:val="24"/>
              </w:rPr>
            </w:pPr>
            <w:r>
              <w:rPr>
                <w:rFonts w:ascii="Times New Roman" w:eastAsia="黑体" w:hAnsi="黑体" w:hint="eastAsia"/>
                <w:bCs/>
                <w:color w:val="000000"/>
                <w:kern w:val="0"/>
                <w:sz w:val="24"/>
                <w:szCs w:val="24"/>
              </w:rPr>
              <w:t>特色创业培训</w:t>
            </w:r>
          </w:p>
        </w:tc>
        <w:tc>
          <w:tcPr>
            <w:tcW w:w="2076"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1</w:t>
            </w:r>
            <w:r>
              <w:rPr>
                <w:rFonts w:ascii="Times New Roman" w:eastAsia="仿宋_GB2312" w:hAnsi="Times New Roman"/>
                <w:color w:val="000000"/>
                <w:kern w:val="0"/>
                <w:sz w:val="28"/>
                <w:szCs w:val="28"/>
              </w:rPr>
              <w:t>00</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p>
        </w:tc>
        <w:tc>
          <w:tcPr>
            <w:tcW w:w="20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C12CF" w:rsidRDefault="009C12CF">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p>
        </w:tc>
      </w:tr>
      <w:tr w:rsidR="00E52637">
        <w:trPr>
          <w:trHeight w:val="1060"/>
          <w:jc w:val="center"/>
        </w:trPr>
        <w:tc>
          <w:tcPr>
            <w:tcW w:w="262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基准课时</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不低于</w:t>
            </w:r>
            <w:r>
              <w:rPr>
                <w:rFonts w:ascii="Times New Roman" w:eastAsia="仿宋_GB2312" w:hAnsi="Times New Roman"/>
                <w:color w:val="000000"/>
                <w:kern w:val="0"/>
                <w:sz w:val="28"/>
                <w:szCs w:val="28"/>
              </w:rPr>
              <w:t>16</w:t>
            </w:r>
            <w:r>
              <w:rPr>
                <w:rFonts w:ascii="Times New Roman" w:eastAsia="仿宋_GB2312" w:hAnsi="Times New Roman"/>
                <w:color w:val="000000"/>
                <w:kern w:val="0"/>
                <w:sz w:val="28"/>
                <w:szCs w:val="28"/>
              </w:rPr>
              <w:t>课时</w:t>
            </w:r>
          </w:p>
        </w:tc>
        <w:tc>
          <w:tcPr>
            <w:tcW w:w="20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不低于</w:t>
            </w:r>
            <w:r>
              <w:rPr>
                <w:rFonts w:ascii="Times New Roman" w:eastAsia="仿宋_GB2312" w:hAnsi="Times New Roman"/>
                <w:color w:val="000000"/>
                <w:kern w:val="0"/>
                <w:sz w:val="28"/>
                <w:szCs w:val="28"/>
              </w:rPr>
              <w:t>40</w:t>
            </w:r>
            <w:r>
              <w:rPr>
                <w:rFonts w:ascii="Times New Roman" w:eastAsia="仿宋_GB2312" w:hAnsi="Times New Roman"/>
                <w:color w:val="000000"/>
                <w:kern w:val="0"/>
                <w:sz w:val="28"/>
                <w:szCs w:val="28"/>
              </w:rPr>
              <w:t>课时</w:t>
            </w:r>
          </w:p>
        </w:tc>
        <w:tc>
          <w:tcPr>
            <w:tcW w:w="20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不低于</w:t>
            </w:r>
            <w:r>
              <w:rPr>
                <w:rFonts w:ascii="Times New Roman" w:eastAsia="仿宋_GB2312" w:hAnsi="Times New Roman"/>
                <w:color w:val="000000"/>
                <w:kern w:val="0"/>
                <w:sz w:val="28"/>
                <w:szCs w:val="28"/>
              </w:rPr>
              <w:t>40</w:t>
            </w:r>
            <w:r>
              <w:rPr>
                <w:rFonts w:ascii="Times New Roman" w:eastAsia="仿宋_GB2312" w:hAnsi="Times New Roman"/>
                <w:color w:val="000000"/>
                <w:kern w:val="0"/>
                <w:sz w:val="28"/>
                <w:szCs w:val="28"/>
              </w:rPr>
              <w:t>课时</w:t>
            </w:r>
          </w:p>
        </w:tc>
      </w:tr>
      <w:tr w:rsidR="00E52637">
        <w:trPr>
          <w:trHeight w:val="1124"/>
          <w:jc w:val="center"/>
        </w:trPr>
        <w:tc>
          <w:tcPr>
            <w:tcW w:w="8864" w:type="dxa"/>
            <w:gridSpan w:val="5"/>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52637" w:rsidRDefault="007357E8">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备注：</w:t>
            </w:r>
            <w:r>
              <w:rPr>
                <w:rFonts w:ascii="Times New Roman" w:eastAsia="仿宋_GB2312" w:hAnsi="Times New Roman"/>
                <w:color w:val="000000"/>
                <w:kern w:val="0"/>
                <w:sz w:val="24"/>
                <w:szCs w:val="24"/>
              </w:rPr>
              <w:br/>
              <w:t>1.</w:t>
            </w:r>
            <w:r>
              <w:rPr>
                <w:rFonts w:ascii="Times New Roman" w:eastAsia="仿宋_GB2312" w:hAnsi="Times New Roman"/>
                <w:color w:val="000000"/>
                <w:kern w:val="0"/>
                <w:sz w:val="24"/>
                <w:szCs w:val="24"/>
              </w:rPr>
              <w:t>创业培训试点项目为个人缴费据实补贴。</w:t>
            </w:r>
          </w:p>
          <w:p w:rsidR="00E52637" w:rsidRDefault="007357E8">
            <w:pPr>
              <w:widowControl/>
              <w:jc w:val="left"/>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w:t>
            </w:r>
            <w:r>
              <w:rPr>
                <w:rFonts w:ascii="Times New Roman" w:eastAsia="仿宋_GB2312" w:hAnsi="Times New Roman"/>
                <w:color w:val="000000"/>
                <w:kern w:val="0"/>
                <w:sz w:val="24"/>
                <w:szCs w:val="24"/>
              </w:rPr>
              <w:t>基准课时为该等级开展创业培训项目（课程）的最低课时。</w:t>
            </w:r>
          </w:p>
        </w:tc>
      </w:tr>
    </w:tbl>
    <w:p w:rsidR="00E52637" w:rsidRDefault="00E52637">
      <w:pPr>
        <w:rPr>
          <w:rFonts w:ascii="Times New Roman" w:hAnsi="Times New Roman"/>
        </w:rPr>
      </w:pPr>
    </w:p>
    <w:p w:rsidR="00E52637" w:rsidRDefault="00E52637">
      <w:pPr>
        <w:rPr>
          <w:rFonts w:ascii="Times New Roman" w:hAnsi="Times New Roman"/>
        </w:rPr>
      </w:pPr>
    </w:p>
    <w:p w:rsidR="00E52637" w:rsidRPr="00C6299C" w:rsidRDefault="00E52637" w:rsidP="00C6299C">
      <w:pPr>
        <w:widowControl/>
        <w:jc w:val="left"/>
        <w:rPr>
          <w:rFonts w:ascii="Times New Roman" w:hAnsi="Times New Roman"/>
        </w:rPr>
      </w:pPr>
    </w:p>
    <w:sectPr w:rsidR="00E52637" w:rsidRPr="00C6299C" w:rsidSect="00E52637">
      <w:footerReference w:type="even" r:id="rId7"/>
      <w:footerReference w:type="default" r:id="rId8"/>
      <w:pgSz w:w="11906" w:h="16838"/>
      <w:pgMar w:top="2041" w:right="1474" w:bottom="1984" w:left="1587"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7B" w:rsidRDefault="00A1607B" w:rsidP="00E52637">
      <w:r>
        <w:separator/>
      </w:r>
    </w:p>
  </w:endnote>
  <w:endnote w:type="continuationSeparator" w:id="0">
    <w:p w:rsidR="00A1607B" w:rsidRDefault="00A1607B" w:rsidP="00E5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74" w:rsidRDefault="006C6818">
    <w:pPr>
      <w:pStyle w:val="a4"/>
      <w:framePr w:wrap="around" w:vAnchor="text" w:hAnchor="margin" w:xAlign="outside" w:y="1"/>
      <w:rPr>
        <w:rStyle w:val="a6"/>
      </w:rPr>
    </w:pPr>
    <w:r>
      <w:fldChar w:fldCharType="begin"/>
    </w:r>
    <w:r w:rsidR="00CB2674">
      <w:rPr>
        <w:rStyle w:val="a6"/>
      </w:rPr>
      <w:instrText xml:space="preserve">PAGE  </w:instrText>
    </w:r>
    <w:r>
      <w:fldChar w:fldCharType="end"/>
    </w:r>
  </w:p>
  <w:p w:rsidR="00CB2674" w:rsidRDefault="00CB2674">
    <w:pPr>
      <w:pStyle w:val="a4"/>
      <w:ind w:right="360" w:firstLine="360"/>
    </w:pPr>
  </w:p>
  <w:p w:rsidR="00CB2674" w:rsidRDefault="00CB26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74" w:rsidRDefault="00CB2674">
    <w:pPr>
      <w:pStyle w:val="a4"/>
      <w:framePr w:wrap="around" w:vAnchor="text" w:hAnchor="margin" w:xAlign="outside" w:y="1"/>
      <w:rPr>
        <w:rStyle w:val="a6"/>
        <w:rFonts w:ascii="宋体"/>
        <w:sz w:val="28"/>
        <w:szCs w:val="28"/>
      </w:rPr>
    </w:pPr>
    <w:r>
      <w:rPr>
        <w:rStyle w:val="a6"/>
        <w:rFonts w:ascii="宋体" w:hAnsi="宋体"/>
        <w:sz w:val="28"/>
        <w:szCs w:val="28"/>
      </w:rPr>
      <w:t xml:space="preserve">— </w:t>
    </w:r>
    <w:r w:rsidR="006C6818">
      <w:rPr>
        <w:rFonts w:ascii="宋体" w:hAnsi="宋体"/>
        <w:sz w:val="28"/>
        <w:szCs w:val="28"/>
      </w:rPr>
      <w:fldChar w:fldCharType="begin"/>
    </w:r>
    <w:r>
      <w:rPr>
        <w:rStyle w:val="a6"/>
        <w:rFonts w:ascii="宋体" w:hAnsi="宋体"/>
        <w:sz w:val="28"/>
        <w:szCs w:val="28"/>
      </w:rPr>
      <w:instrText xml:space="preserve">PAGE  </w:instrText>
    </w:r>
    <w:r w:rsidR="006C6818">
      <w:rPr>
        <w:rFonts w:ascii="宋体" w:hAnsi="宋体"/>
        <w:sz w:val="28"/>
        <w:szCs w:val="28"/>
      </w:rPr>
      <w:fldChar w:fldCharType="separate"/>
    </w:r>
    <w:r w:rsidR="00C6299C">
      <w:rPr>
        <w:rStyle w:val="a6"/>
        <w:rFonts w:ascii="宋体" w:hAnsi="宋体"/>
        <w:noProof/>
        <w:sz w:val="28"/>
        <w:szCs w:val="28"/>
      </w:rPr>
      <w:t>1</w:t>
    </w:r>
    <w:r w:rsidR="006C6818">
      <w:rPr>
        <w:rFonts w:ascii="宋体" w:hAnsi="宋体"/>
        <w:sz w:val="28"/>
        <w:szCs w:val="28"/>
      </w:rPr>
      <w:fldChar w:fldCharType="end"/>
    </w:r>
    <w:r>
      <w:rPr>
        <w:rStyle w:val="a6"/>
        <w:rFonts w:ascii="宋体" w:hAnsi="宋体"/>
        <w:sz w:val="28"/>
        <w:szCs w:val="28"/>
      </w:rPr>
      <w:t xml:space="preserve"> —</w:t>
    </w:r>
  </w:p>
  <w:p w:rsidR="00CB2674" w:rsidRDefault="00CB267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7B" w:rsidRDefault="00A1607B" w:rsidP="00E52637">
      <w:r>
        <w:separator/>
      </w:r>
    </w:p>
  </w:footnote>
  <w:footnote w:type="continuationSeparator" w:id="0">
    <w:p w:rsidR="00A1607B" w:rsidRDefault="00A1607B" w:rsidP="00E52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U0NjhiZjhhOTJkNjQzN2NjNjc5MTYzNWI0MjUyYjgifQ=="/>
  </w:docVars>
  <w:rsids>
    <w:rsidRoot w:val="001757FF"/>
    <w:rsid w:val="00043364"/>
    <w:rsid w:val="00055628"/>
    <w:rsid w:val="00136D3C"/>
    <w:rsid w:val="001437AF"/>
    <w:rsid w:val="001757FF"/>
    <w:rsid w:val="001A2E3D"/>
    <w:rsid w:val="002443E0"/>
    <w:rsid w:val="00272904"/>
    <w:rsid w:val="002C681C"/>
    <w:rsid w:val="002D74EF"/>
    <w:rsid w:val="003177E6"/>
    <w:rsid w:val="003422CF"/>
    <w:rsid w:val="00347CC0"/>
    <w:rsid w:val="00355BAB"/>
    <w:rsid w:val="00373613"/>
    <w:rsid w:val="003A4981"/>
    <w:rsid w:val="003F75D6"/>
    <w:rsid w:val="00402C86"/>
    <w:rsid w:val="0041723E"/>
    <w:rsid w:val="00460A11"/>
    <w:rsid w:val="00516ADA"/>
    <w:rsid w:val="0059550C"/>
    <w:rsid w:val="006C6818"/>
    <w:rsid w:val="006D6E13"/>
    <w:rsid w:val="006E6E4E"/>
    <w:rsid w:val="007357E8"/>
    <w:rsid w:val="00754E46"/>
    <w:rsid w:val="00791BDE"/>
    <w:rsid w:val="007B0512"/>
    <w:rsid w:val="007C6140"/>
    <w:rsid w:val="007D0E8C"/>
    <w:rsid w:val="0085753B"/>
    <w:rsid w:val="00894648"/>
    <w:rsid w:val="0091075E"/>
    <w:rsid w:val="00941AB1"/>
    <w:rsid w:val="00943A89"/>
    <w:rsid w:val="00984BDB"/>
    <w:rsid w:val="009902E1"/>
    <w:rsid w:val="009B4618"/>
    <w:rsid w:val="009C12CF"/>
    <w:rsid w:val="00A1607B"/>
    <w:rsid w:val="00AF03A4"/>
    <w:rsid w:val="00BE049A"/>
    <w:rsid w:val="00C32B54"/>
    <w:rsid w:val="00C6299C"/>
    <w:rsid w:val="00C63A5A"/>
    <w:rsid w:val="00CB2674"/>
    <w:rsid w:val="00CC3F48"/>
    <w:rsid w:val="00CD731E"/>
    <w:rsid w:val="00D6530D"/>
    <w:rsid w:val="00D94FCC"/>
    <w:rsid w:val="00D96C3A"/>
    <w:rsid w:val="00E0239C"/>
    <w:rsid w:val="00E52637"/>
    <w:rsid w:val="00E72EDD"/>
    <w:rsid w:val="00E7724E"/>
    <w:rsid w:val="00EF66C4"/>
    <w:rsid w:val="00F10914"/>
    <w:rsid w:val="00F12FEE"/>
    <w:rsid w:val="00FA0A6E"/>
    <w:rsid w:val="00FA4595"/>
    <w:rsid w:val="00FB1571"/>
    <w:rsid w:val="00FD0FA3"/>
    <w:rsid w:val="00FD54A8"/>
    <w:rsid w:val="0C431B03"/>
    <w:rsid w:val="57C6030F"/>
    <w:rsid w:val="613F5C05"/>
    <w:rsid w:val="6CD36600"/>
    <w:rsid w:val="6E4F2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3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E52637"/>
    <w:rPr>
      <w:sz w:val="18"/>
      <w:szCs w:val="18"/>
    </w:rPr>
  </w:style>
  <w:style w:type="paragraph" w:styleId="a4">
    <w:name w:val="footer"/>
    <w:basedOn w:val="a"/>
    <w:link w:val="Char0"/>
    <w:qFormat/>
    <w:rsid w:val="00E52637"/>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qFormat/>
    <w:rsid w:val="00E52637"/>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styleId="a6">
    <w:name w:val="page number"/>
    <w:qFormat/>
    <w:rsid w:val="00E52637"/>
    <w:rPr>
      <w:rFonts w:cs="Times New Roman"/>
    </w:rPr>
  </w:style>
  <w:style w:type="character" w:customStyle="1" w:styleId="Char">
    <w:name w:val="批注框文本 Char"/>
    <w:basedOn w:val="a0"/>
    <w:link w:val="a3"/>
    <w:semiHidden/>
    <w:qFormat/>
    <w:rsid w:val="00E52637"/>
    <w:rPr>
      <w:rFonts w:ascii="Calibri" w:eastAsia="宋体" w:hAnsi="Calibri" w:cs="Times New Roman"/>
      <w:sz w:val="18"/>
      <w:szCs w:val="18"/>
    </w:rPr>
  </w:style>
  <w:style w:type="character" w:customStyle="1" w:styleId="Char0">
    <w:name w:val="页脚 Char"/>
    <w:basedOn w:val="a0"/>
    <w:link w:val="a4"/>
    <w:qFormat/>
    <w:rsid w:val="00E52637"/>
    <w:rPr>
      <w:rFonts w:ascii="Times New Roman" w:eastAsia="宋体" w:hAnsi="Times New Roman" w:cs="Times New Roman"/>
      <w:kern w:val="0"/>
      <w:sz w:val="18"/>
      <w:szCs w:val="18"/>
    </w:rPr>
  </w:style>
  <w:style w:type="character" w:customStyle="1" w:styleId="Char1">
    <w:name w:val="页眉 Char"/>
    <w:basedOn w:val="a0"/>
    <w:link w:val="a5"/>
    <w:qFormat/>
    <w:rsid w:val="00E52637"/>
    <w:rPr>
      <w:rFonts w:ascii="Times New Roman" w:eastAsia="宋体" w:hAnsi="Times New Roman" w:cs="Times New Roman"/>
      <w:kern w:val="0"/>
      <w:sz w:val="18"/>
      <w:szCs w:val="18"/>
    </w:rPr>
  </w:style>
  <w:style w:type="character" w:customStyle="1" w:styleId="font71">
    <w:name w:val="font71"/>
    <w:basedOn w:val="a0"/>
    <w:qFormat/>
    <w:rsid w:val="00E52637"/>
    <w:rPr>
      <w:rFonts w:ascii="宋体" w:eastAsia="宋体" w:hAnsi="宋体" w:cs="宋体" w:hint="eastAsia"/>
      <w:color w:val="0D1E0F"/>
      <w:sz w:val="20"/>
      <w:szCs w:val="20"/>
      <w:u w:val="none"/>
    </w:rPr>
  </w:style>
  <w:style w:type="character" w:customStyle="1" w:styleId="font61">
    <w:name w:val="font61"/>
    <w:basedOn w:val="a0"/>
    <w:qFormat/>
    <w:rsid w:val="00E52637"/>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462</Words>
  <Characters>2639</Characters>
  <Application>Microsoft Office Word</Application>
  <DocSecurity>0</DocSecurity>
  <Lines>21</Lines>
  <Paragraphs>6</Paragraphs>
  <ScaleCrop>false</ScaleCrop>
  <Company>HP Inc.</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贝叶琳</dc:creator>
  <cp:lastModifiedBy>舒静</cp:lastModifiedBy>
  <cp:revision>10</cp:revision>
  <cp:lastPrinted>2023-01-06T07:46:00Z</cp:lastPrinted>
  <dcterms:created xsi:type="dcterms:W3CDTF">2023-01-04T01:16:00Z</dcterms:created>
  <dcterms:modified xsi:type="dcterms:W3CDTF">2023-01-09T05:21:00Z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6E0672796EF94718AF4BBF41FF7D3531</vt:lpwstr>
  </property>
</Properties>
</file>