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Times New Roman" w:hAnsi="黑体" w:eastAsia="黑体"/>
          <w:color w:val="000000"/>
          <w:sz w:val="32"/>
          <w:szCs w:val="32"/>
        </w:rPr>
        <w:t>附件</w:t>
      </w:r>
      <w:r>
        <w:rPr>
          <w:rFonts w:ascii="Times New Roman" w:hAnsi="Times New Roman" w:eastAsia="黑体"/>
          <w:color w:val="000000"/>
          <w:sz w:val="32"/>
          <w:szCs w:val="32"/>
        </w:rPr>
        <w:t>8</w:t>
      </w:r>
    </w:p>
    <w:p>
      <w:pPr>
        <w:spacing w:line="520" w:lineRule="exact"/>
        <w:jc w:val="center"/>
        <w:rPr>
          <w:rFonts w:ascii="方正小标宋简体" w:hAnsi="黑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苏州市人力资源和社会保障局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信用信息归集和应用情况表</w:t>
      </w:r>
    </w:p>
    <w:p>
      <w:pPr>
        <w:spacing w:line="540" w:lineRule="exact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 xml:space="preserve"> </w:t>
      </w:r>
    </w:p>
    <w:tbl>
      <w:tblPr>
        <w:tblStyle w:val="4"/>
        <w:tblW w:w="90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176"/>
        <w:gridCol w:w="2235"/>
        <w:gridCol w:w="1800"/>
        <w:gridCol w:w="1800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信用信息归集和应用情况表（</w:t>
            </w:r>
            <w:r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公共信用信息归集数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应用信用承诺数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应用信用审查数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苏州市职业技能鉴定中心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40" w:lineRule="exact"/>
        <w:rPr>
          <w:rFonts w:ascii="楷体_GB2312" w:eastAsia="楷体_GB2312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10"/>
    <w:rsid w:val="00003FDF"/>
    <w:rsid w:val="00072907"/>
    <w:rsid w:val="00187C23"/>
    <w:rsid w:val="00193664"/>
    <w:rsid w:val="00222A83"/>
    <w:rsid w:val="002375D0"/>
    <w:rsid w:val="002A4F2E"/>
    <w:rsid w:val="0032580B"/>
    <w:rsid w:val="00335E46"/>
    <w:rsid w:val="00385E5C"/>
    <w:rsid w:val="00392449"/>
    <w:rsid w:val="003F16CF"/>
    <w:rsid w:val="00504FAC"/>
    <w:rsid w:val="00564D4A"/>
    <w:rsid w:val="005B10F0"/>
    <w:rsid w:val="006E6610"/>
    <w:rsid w:val="00927884"/>
    <w:rsid w:val="009E3C1D"/>
    <w:rsid w:val="00A16896"/>
    <w:rsid w:val="00A44E88"/>
    <w:rsid w:val="00B034DE"/>
    <w:rsid w:val="00B86902"/>
    <w:rsid w:val="00BF34CD"/>
    <w:rsid w:val="00C12BC1"/>
    <w:rsid w:val="00DD585C"/>
    <w:rsid w:val="00E66F49"/>
    <w:rsid w:val="00F9614B"/>
    <w:rsid w:val="010B3391"/>
    <w:rsid w:val="0DA90ADE"/>
    <w:rsid w:val="13E07A9C"/>
    <w:rsid w:val="18C131A7"/>
    <w:rsid w:val="216C34ED"/>
    <w:rsid w:val="2929065F"/>
    <w:rsid w:val="2A4F2060"/>
    <w:rsid w:val="45A31DAF"/>
    <w:rsid w:val="5BEA5220"/>
    <w:rsid w:val="62773853"/>
    <w:rsid w:val="658900F0"/>
    <w:rsid w:val="706B17B6"/>
    <w:rsid w:val="7A431D9C"/>
    <w:rsid w:val="7ED0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216</Characters>
  <Lines>1</Lines>
  <Paragraphs>1</Paragraphs>
  <TotalTime>11</TotalTime>
  <ScaleCrop>false</ScaleCrop>
  <LinksUpToDate>false</LinksUpToDate>
  <CharactersWithSpaces>252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2018-06-05T05:51:00Z</dcterms:created>
  <dc:creator>NTKO</dc:creator>
  <cp:lastModifiedBy>NTKO</cp:lastModifiedBy>
  <dcterms:modified xsi:type="dcterms:W3CDTF">2020-05-12T07:50:44Z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